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5398A" w14:textId="58D61853" w:rsidR="006C7B61" w:rsidRPr="005F4B42" w:rsidRDefault="00DE3BDF" w:rsidP="00823F40">
      <w:pPr>
        <w:spacing w:line="300" w:lineRule="exact"/>
        <w:jc w:val="right"/>
        <w:outlineLvl w:val="0"/>
        <w:rPr>
          <w:rFonts w:asciiTheme="minorHAnsi" w:hAnsiTheme="minorHAnsi" w:cstheme="minorHAnsi"/>
          <w:position w:val="-1"/>
        </w:rPr>
      </w:pPr>
      <w:bookmarkStart w:id="0" w:name="_GoBack"/>
      <w:bookmarkEnd w:id="0"/>
      <w:r w:rsidRPr="005F4B42">
        <w:rPr>
          <w:rFonts w:asciiTheme="minorHAnsi" w:hAnsiTheme="minorHAnsi" w:cstheme="minorHAnsi"/>
          <w:position w:val="-1"/>
        </w:rPr>
        <w:t>Москва,</w:t>
      </w:r>
      <w:r w:rsidR="00D574D5" w:rsidRPr="005F4B42">
        <w:rPr>
          <w:rFonts w:asciiTheme="minorHAnsi" w:hAnsiTheme="minorHAnsi" w:cstheme="minorHAnsi"/>
          <w:position w:val="-1"/>
        </w:rPr>
        <w:t xml:space="preserve"> </w:t>
      </w:r>
      <w:r w:rsidR="000A3E64">
        <w:rPr>
          <w:rFonts w:asciiTheme="minorHAnsi" w:hAnsiTheme="minorHAnsi" w:cstheme="minorHAnsi"/>
          <w:position w:val="-1"/>
        </w:rPr>
        <w:t>2</w:t>
      </w:r>
      <w:r w:rsidR="00B82993">
        <w:rPr>
          <w:rFonts w:asciiTheme="minorHAnsi" w:hAnsiTheme="minorHAnsi" w:cstheme="minorHAnsi"/>
          <w:position w:val="-1"/>
        </w:rPr>
        <w:t>7</w:t>
      </w:r>
      <w:r w:rsidR="000A3E64">
        <w:rPr>
          <w:rFonts w:asciiTheme="minorHAnsi" w:hAnsiTheme="minorHAnsi" w:cstheme="minorHAnsi"/>
          <w:position w:val="-1"/>
        </w:rPr>
        <w:t xml:space="preserve"> января </w:t>
      </w:r>
      <w:r w:rsidR="00D574D5" w:rsidRPr="005F4B42">
        <w:rPr>
          <w:rFonts w:asciiTheme="minorHAnsi" w:hAnsiTheme="minorHAnsi" w:cstheme="minorHAnsi"/>
          <w:position w:val="-1"/>
        </w:rPr>
        <w:t>20</w:t>
      </w:r>
      <w:r w:rsidR="000A3E64">
        <w:rPr>
          <w:rFonts w:asciiTheme="minorHAnsi" w:hAnsiTheme="minorHAnsi" w:cstheme="minorHAnsi"/>
          <w:position w:val="-1"/>
        </w:rPr>
        <w:t xml:space="preserve">20 </w:t>
      </w:r>
      <w:r w:rsidR="0029257F" w:rsidRPr="005F4B42">
        <w:rPr>
          <w:rFonts w:asciiTheme="minorHAnsi" w:hAnsiTheme="minorHAnsi" w:cstheme="minorHAnsi"/>
          <w:position w:val="-1"/>
        </w:rPr>
        <w:t>г.</w:t>
      </w:r>
    </w:p>
    <w:p w14:paraId="4636C278" w14:textId="77777777" w:rsidR="00D574D5" w:rsidRPr="005F4B42" w:rsidRDefault="00D574D5" w:rsidP="00AD7A1F">
      <w:pPr>
        <w:pStyle w:val="1-21"/>
        <w:spacing w:after="0" w:line="300" w:lineRule="exact"/>
        <w:ind w:left="0" w:right="142"/>
        <w:jc w:val="both"/>
        <w:rPr>
          <w:rFonts w:asciiTheme="minorHAnsi" w:eastAsia="Times New Roman" w:hAnsiTheme="minorHAnsi" w:cstheme="minorHAnsi"/>
          <w:b/>
          <w:color w:val="ED7D31" w:themeColor="accent2"/>
          <w:sz w:val="24"/>
          <w:szCs w:val="24"/>
          <w:lang w:eastAsia="ru-RU"/>
        </w:rPr>
      </w:pPr>
    </w:p>
    <w:p w14:paraId="4A36A6F2" w14:textId="77777777" w:rsidR="004D3B06" w:rsidRDefault="00927DB3" w:rsidP="00EA644D">
      <w:pPr>
        <w:pStyle w:val="af7"/>
        <w:spacing w:before="0" w:beforeAutospacing="0" w:after="0" w:afterAutospacing="0" w:line="360" w:lineRule="exact"/>
        <w:jc w:val="both"/>
        <w:rPr>
          <w:rFonts w:asciiTheme="minorHAnsi" w:eastAsia="Times New Roman" w:hAnsiTheme="minorHAnsi" w:cstheme="minorHAnsi"/>
          <w:b/>
          <w:color w:val="ED7D31" w:themeColor="accent2"/>
        </w:rPr>
      </w:pPr>
      <w:r w:rsidRPr="004D3B06">
        <w:rPr>
          <w:rFonts w:asciiTheme="minorHAnsi" w:eastAsia="Times New Roman" w:hAnsiTheme="minorHAnsi" w:cstheme="minorHAnsi"/>
          <w:b/>
          <w:color w:val="ED7D31" w:themeColor="accent2"/>
          <w:lang w:val="en-US"/>
        </w:rPr>
        <w:t>Osram</w:t>
      </w:r>
      <w:r w:rsidRPr="004D3B06">
        <w:rPr>
          <w:rFonts w:asciiTheme="minorHAnsi" w:eastAsia="Times New Roman" w:hAnsiTheme="minorHAnsi" w:cstheme="minorHAnsi"/>
          <w:b/>
          <w:color w:val="ED7D31" w:themeColor="accent2"/>
        </w:rPr>
        <w:t xml:space="preserve"> </w:t>
      </w:r>
      <w:r w:rsidR="000A3E64" w:rsidRPr="004D3B06">
        <w:rPr>
          <w:rFonts w:asciiTheme="minorHAnsi" w:eastAsia="Times New Roman" w:hAnsiTheme="minorHAnsi" w:cstheme="minorHAnsi"/>
          <w:b/>
          <w:color w:val="ED7D31" w:themeColor="accent2"/>
        </w:rPr>
        <w:t xml:space="preserve">продолжает бороться с контрафактной продукцией: </w:t>
      </w:r>
    </w:p>
    <w:p w14:paraId="641F939D" w14:textId="3A2F78B6" w:rsidR="000A3E64" w:rsidRPr="004D3B06" w:rsidRDefault="00C46351" w:rsidP="00EA644D">
      <w:pPr>
        <w:pStyle w:val="af7"/>
        <w:spacing w:before="0" w:beforeAutospacing="0" w:after="0" w:afterAutospacing="0" w:line="360" w:lineRule="exact"/>
        <w:jc w:val="both"/>
        <w:rPr>
          <w:rFonts w:asciiTheme="minorHAnsi" w:eastAsia="Times New Roman" w:hAnsiTheme="minorHAnsi" w:cstheme="minorHAnsi"/>
          <w:b/>
          <w:color w:val="ED7D31" w:themeColor="accent2"/>
        </w:rPr>
      </w:pPr>
      <w:r w:rsidRPr="004D3B06">
        <w:rPr>
          <w:rFonts w:asciiTheme="minorHAnsi" w:eastAsia="Times New Roman" w:hAnsiTheme="minorHAnsi" w:cstheme="minorHAnsi"/>
          <w:b/>
          <w:color w:val="ED7D31" w:themeColor="accent2"/>
        </w:rPr>
        <w:t xml:space="preserve">закрыто подпольное производство автомобильных ламп в Санкт-Петербурге </w:t>
      </w:r>
    </w:p>
    <w:p w14:paraId="1D6563EE" w14:textId="55B75576" w:rsidR="004D3B06" w:rsidRDefault="004D3B06" w:rsidP="00EA644D">
      <w:pPr>
        <w:pStyle w:val="af7"/>
        <w:spacing w:before="0" w:beforeAutospacing="0" w:after="0" w:afterAutospacing="0" w:line="360" w:lineRule="exact"/>
        <w:jc w:val="both"/>
        <w:rPr>
          <w:rFonts w:asciiTheme="minorHAnsi" w:eastAsia="Times New Roman" w:hAnsiTheme="minorHAnsi" w:cstheme="minorHAnsi"/>
          <w:b/>
          <w:color w:val="ED7D31" w:themeColor="accent2"/>
          <w:sz w:val="28"/>
          <w:szCs w:val="28"/>
        </w:rPr>
      </w:pPr>
    </w:p>
    <w:p w14:paraId="0EA5BD81" w14:textId="1DD04F10" w:rsidR="0002236E" w:rsidRPr="0002236E" w:rsidRDefault="004D3B06" w:rsidP="006053BA">
      <w:pPr>
        <w:shd w:val="clear" w:color="auto" w:fill="FFFFFF"/>
        <w:spacing w:line="224" w:lineRule="atLeast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При поддержке компании </w:t>
      </w:r>
      <w:r>
        <w:rPr>
          <w:rFonts w:asciiTheme="minorHAnsi" w:hAnsiTheme="minorHAnsi" w:cstheme="minorHAnsi"/>
          <w:color w:val="222222"/>
          <w:lang w:val="fr-FR"/>
        </w:rPr>
        <w:t>Osram</w:t>
      </w:r>
      <w:r w:rsidRPr="004D3B06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>полиция обнаружила незаконное производство поддельных автомобильных галоге</w:t>
      </w:r>
      <w:r w:rsidR="00215622">
        <w:rPr>
          <w:rFonts w:asciiTheme="minorHAnsi" w:hAnsiTheme="minorHAnsi" w:cstheme="minorHAnsi"/>
          <w:color w:val="222222"/>
        </w:rPr>
        <w:t>нны</w:t>
      </w:r>
      <w:r>
        <w:rPr>
          <w:rFonts w:asciiTheme="minorHAnsi" w:hAnsiTheme="minorHAnsi" w:cstheme="minorHAnsi"/>
          <w:color w:val="222222"/>
        </w:rPr>
        <w:t>х ламп в Красном Селе (Санкт-Петербург)</w:t>
      </w:r>
      <w:r w:rsidR="00A45A7F">
        <w:rPr>
          <w:rFonts w:asciiTheme="minorHAnsi" w:hAnsiTheme="minorHAnsi" w:cstheme="minorHAnsi"/>
          <w:color w:val="222222"/>
        </w:rPr>
        <w:t>, поставка котор</w:t>
      </w:r>
      <w:r w:rsidR="008F27A7">
        <w:rPr>
          <w:rFonts w:asciiTheme="minorHAnsi" w:hAnsiTheme="minorHAnsi" w:cstheme="minorHAnsi"/>
          <w:color w:val="222222"/>
        </w:rPr>
        <w:t>ых</w:t>
      </w:r>
      <w:r w:rsidR="00A45A7F">
        <w:rPr>
          <w:rFonts w:asciiTheme="minorHAnsi" w:hAnsiTheme="minorHAnsi" w:cstheme="minorHAnsi"/>
          <w:color w:val="222222"/>
        </w:rPr>
        <w:t xml:space="preserve"> осуществлялась по всей России.</w:t>
      </w:r>
      <w:r>
        <w:rPr>
          <w:rFonts w:asciiTheme="minorHAnsi" w:hAnsiTheme="minorHAnsi" w:cstheme="minorHAnsi"/>
          <w:color w:val="222222"/>
        </w:rPr>
        <w:t xml:space="preserve"> </w:t>
      </w:r>
      <w:r w:rsidR="00C60A58">
        <w:rPr>
          <w:rFonts w:asciiTheme="minorHAnsi" w:hAnsiTheme="minorHAnsi" w:cstheme="minorHAnsi"/>
          <w:color w:val="222222"/>
        </w:rPr>
        <w:t xml:space="preserve">Под видом оригинальной продукции на рынок поступали не только автомобильные лампы </w:t>
      </w:r>
      <w:r w:rsidR="00C60A58">
        <w:rPr>
          <w:rFonts w:asciiTheme="minorHAnsi" w:hAnsiTheme="minorHAnsi" w:cstheme="minorHAnsi"/>
          <w:color w:val="222222"/>
          <w:lang w:val="fr-FR"/>
        </w:rPr>
        <w:t>Osram</w:t>
      </w:r>
      <w:r w:rsidR="00C60A58" w:rsidRPr="00E1781D">
        <w:rPr>
          <w:rFonts w:asciiTheme="minorHAnsi" w:hAnsiTheme="minorHAnsi" w:cstheme="minorHAnsi"/>
          <w:color w:val="222222"/>
        </w:rPr>
        <w:t xml:space="preserve">, </w:t>
      </w:r>
      <w:r w:rsidR="00C60A58">
        <w:rPr>
          <w:rFonts w:asciiTheme="minorHAnsi" w:hAnsiTheme="minorHAnsi" w:cstheme="minorHAnsi"/>
          <w:color w:val="222222"/>
        </w:rPr>
        <w:t>но также изделия под торговыми марками других ведущих производителей.</w:t>
      </w:r>
      <w:r w:rsidR="00215622">
        <w:rPr>
          <w:rFonts w:asciiTheme="minorHAnsi" w:hAnsiTheme="minorHAnsi" w:cstheme="minorHAnsi"/>
          <w:color w:val="222222"/>
        </w:rPr>
        <w:t xml:space="preserve"> Было изъято более 180 тысяч ламп. </w:t>
      </w:r>
      <w:r w:rsidR="00C60A58">
        <w:rPr>
          <w:rFonts w:asciiTheme="minorHAnsi" w:hAnsiTheme="minorHAnsi" w:cstheme="minorHAnsi"/>
          <w:color w:val="222222"/>
        </w:rPr>
        <w:t xml:space="preserve"> </w:t>
      </w:r>
    </w:p>
    <w:p w14:paraId="6C7C6EA1" w14:textId="77777777" w:rsidR="00053C7C" w:rsidRDefault="00053C7C" w:rsidP="006053BA">
      <w:pPr>
        <w:shd w:val="clear" w:color="auto" w:fill="FFFFFF"/>
        <w:spacing w:line="224" w:lineRule="atLeast"/>
        <w:jc w:val="both"/>
        <w:rPr>
          <w:rFonts w:asciiTheme="minorHAnsi" w:hAnsiTheme="minorHAnsi" w:cstheme="minorHAnsi"/>
          <w:color w:val="222222"/>
        </w:rPr>
      </w:pPr>
    </w:p>
    <w:p w14:paraId="53CD4BEA" w14:textId="3384FC02" w:rsidR="00053C7C" w:rsidRDefault="00A45A7F" w:rsidP="00053C7C">
      <w:pPr>
        <w:shd w:val="clear" w:color="auto" w:fill="FFFFFF"/>
        <w:spacing w:line="224" w:lineRule="atLeast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Рейд был осуществлен 21 января 2020 года </w:t>
      </w:r>
      <w:r w:rsidRPr="000A3E64">
        <w:rPr>
          <w:rFonts w:asciiTheme="minorHAnsi" w:hAnsiTheme="minorHAnsi" w:cstheme="minorHAnsi"/>
          <w:color w:val="222222"/>
        </w:rPr>
        <w:t xml:space="preserve">ГУ МВД России по г. Санкт-Петербургу и Ленинградской области по заявлению </w:t>
      </w:r>
      <w:r w:rsidR="0002236E">
        <w:rPr>
          <w:rFonts w:asciiTheme="minorHAnsi" w:hAnsiTheme="minorHAnsi" w:cstheme="minorHAnsi"/>
          <w:color w:val="222222"/>
          <w:lang w:val="fr-FR"/>
        </w:rPr>
        <w:t>Osram</w:t>
      </w:r>
      <w:r>
        <w:rPr>
          <w:rFonts w:asciiTheme="minorHAnsi" w:hAnsiTheme="minorHAnsi" w:cstheme="minorHAnsi"/>
          <w:color w:val="222222"/>
        </w:rPr>
        <w:t xml:space="preserve">. </w:t>
      </w:r>
      <w:r w:rsidR="004D3B06">
        <w:rPr>
          <w:rFonts w:asciiTheme="minorHAnsi" w:hAnsiTheme="minorHAnsi" w:cstheme="minorHAnsi"/>
          <w:color w:val="222222"/>
        </w:rPr>
        <w:t>В результате операции сотрудниками МВД</w:t>
      </w:r>
      <w:r w:rsidR="00470E66">
        <w:rPr>
          <w:rFonts w:asciiTheme="minorHAnsi" w:hAnsiTheme="minorHAnsi" w:cstheme="minorHAnsi"/>
          <w:color w:val="222222"/>
        </w:rPr>
        <w:t xml:space="preserve"> </w:t>
      </w:r>
      <w:r w:rsidR="00A0273C">
        <w:rPr>
          <w:rFonts w:asciiTheme="minorHAnsi" w:hAnsiTheme="minorHAnsi" w:cstheme="minorHAnsi"/>
          <w:color w:val="222222"/>
        </w:rPr>
        <w:t>найден</w:t>
      </w:r>
      <w:r w:rsidR="00470E66">
        <w:rPr>
          <w:rFonts w:asciiTheme="minorHAnsi" w:hAnsiTheme="minorHAnsi" w:cstheme="minorHAnsi"/>
          <w:color w:val="222222"/>
        </w:rPr>
        <w:t>ы</w:t>
      </w:r>
      <w:r w:rsidR="00A0273C">
        <w:rPr>
          <w:rFonts w:asciiTheme="minorHAnsi" w:hAnsiTheme="minorHAnsi" w:cstheme="minorHAnsi"/>
          <w:color w:val="222222"/>
        </w:rPr>
        <w:t xml:space="preserve"> </w:t>
      </w:r>
      <w:r w:rsidR="00C26BC7">
        <w:rPr>
          <w:rFonts w:asciiTheme="minorHAnsi" w:hAnsiTheme="minorHAnsi" w:cstheme="minorHAnsi"/>
          <w:color w:val="222222"/>
        </w:rPr>
        <w:t xml:space="preserve">производственный цех и склад, а также </w:t>
      </w:r>
      <w:r w:rsidR="004D3B06">
        <w:rPr>
          <w:rFonts w:asciiTheme="minorHAnsi" w:hAnsiTheme="minorHAnsi" w:cstheme="minorHAnsi"/>
          <w:color w:val="222222"/>
        </w:rPr>
        <w:t xml:space="preserve">изъяты контрафактные автомобильные лампы, комплектующие, оборудование для маркировки и </w:t>
      </w:r>
      <w:r w:rsidR="00A03E4E">
        <w:rPr>
          <w:rFonts w:asciiTheme="minorHAnsi" w:hAnsiTheme="minorHAnsi" w:cstheme="minorHAnsi"/>
          <w:color w:val="222222"/>
        </w:rPr>
        <w:t xml:space="preserve">пустая </w:t>
      </w:r>
      <w:r w:rsidR="004D3B06">
        <w:rPr>
          <w:rFonts w:asciiTheme="minorHAnsi" w:hAnsiTheme="minorHAnsi" w:cstheme="minorHAnsi"/>
          <w:color w:val="222222"/>
        </w:rPr>
        <w:t xml:space="preserve">упаковка. </w:t>
      </w:r>
    </w:p>
    <w:p w14:paraId="7D6CB6E7" w14:textId="4EB1A591" w:rsidR="00C60A58" w:rsidRDefault="00C60A58" w:rsidP="00053C7C">
      <w:pPr>
        <w:shd w:val="clear" w:color="auto" w:fill="FFFFFF"/>
        <w:spacing w:line="224" w:lineRule="atLeast"/>
        <w:jc w:val="both"/>
        <w:rPr>
          <w:rFonts w:asciiTheme="minorHAnsi" w:hAnsiTheme="minorHAnsi" w:cstheme="minorHAnsi"/>
          <w:color w:val="222222"/>
        </w:rPr>
      </w:pPr>
    </w:p>
    <w:p w14:paraId="10298A04" w14:textId="5AF895F1" w:rsidR="00C60A58" w:rsidRDefault="00C60A58" w:rsidP="00053C7C">
      <w:pPr>
        <w:shd w:val="clear" w:color="auto" w:fill="FFFFFF"/>
        <w:spacing w:line="224" w:lineRule="atLeast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О незаконной деятельности этой организации стало известно в 2017 году, когда крупным дистрибьюторам автозапчастей стали поступать предложения о поставках партий ламп с большими скидками. На </w:t>
      </w:r>
      <w:r w:rsidR="00A03E4E">
        <w:rPr>
          <w:rFonts w:asciiTheme="minorHAnsi" w:hAnsiTheme="minorHAnsi" w:cstheme="minorHAnsi"/>
          <w:color w:val="222222"/>
        </w:rPr>
        <w:t>производителей</w:t>
      </w:r>
      <w:r>
        <w:rPr>
          <w:rFonts w:asciiTheme="minorHAnsi" w:hAnsiTheme="minorHAnsi" w:cstheme="minorHAnsi"/>
          <w:color w:val="222222"/>
        </w:rPr>
        <w:t xml:space="preserve"> был наложен штраф, но сбыт контрафактной продукции продолжился. </w:t>
      </w:r>
      <w:r w:rsidRPr="000A3E64">
        <w:rPr>
          <w:rFonts w:asciiTheme="minorHAnsi" w:hAnsiTheme="minorHAnsi" w:cstheme="minorHAnsi"/>
          <w:color w:val="000000"/>
        </w:rPr>
        <w:t xml:space="preserve">В ходе последующих следственных мероприятий были установлены лица, причастные к </w:t>
      </w:r>
      <w:r>
        <w:rPr>
          <w:rFonts w:asciiTheme="minorHAnsi" w:hAnsiTheme="minorHAnsi" w:cstheme="minorHAnsi"/>
          <w:color w:val="000000"/>
        </w:rPr>
        <w:t xml:space="preserve">изготовлению подделок. В большинстве случаев нарушители </w:t>
      </w:r>
      <w:r w:rsidRPr="000A3E64">
        <w:rPr>
          <w:rFonts w:asciiTheme="minorHAnsi" w:hAnsiTheme="minorHAnsi" w:cstheme="minorHAnsi"/>
          <w:color w:val="000000"/>
        </w:rPr>
        <w:t xml:space="preserve">действовали </w:t>
      </w:r>
      <w:r>
        <w:rPr>
          <w:rFonts w:asciiTheme="minorHAnsi" w:hAnsiTheme="minorHAnsi" w:cstheme="minorHAnsi"/>
          <w:color w:val="000000"/>
        </w:rPr>
        <w:t>под названием</w:t>
      </w:r>
      <w:r w:rsidRPr="000A3E64">
        <w:rPr>
          <w:rFonts w:asciiTheme="minorHAnsi" w:hAnsiTheme="minorHAnsi" w:cstheme="minorHAnsi"/>
          <w:color w:val="000000"/>
        </w:rPr>
        <w:t xml:space="preserve"> ООО «ТД «Мир Света». </w:t>
      </w:r>
      <w:r w:rsidR="008F27A7">
        <w:rPr>
          <w:rFonts w:asciiTheme="minorHAnsi" w:hAnsiTheme="minorHAnsi" w:cstheme="minorHAnsi"/>
          <w:color w:val="222222"/>
        </w:rPr>
        <w:t xml:space="preserve">Их </w:t>
      </w:r>
      <w:r>
        <w:rPr>
          <w:rFonts w:asciiTheme="minorHAnsi" w:hAnsiTheme="minorHAnsi" w:cstheme="minorHAnsi"/>
          <w:color w:val="222222"/>
        </w:rPr>
        <w:t xml:space="preserve">продукция полностью копировала </w:t>
      </w:r>
      <w:r w:rsidRPr="000A3E64">
        <w:rPr>
          <w:rFonts w:asciiTheme="minorHAnsi" w:hAnsiTheme="minorHAnsi" w:cstheme="minorHAnsi"/>
          <w:color w:val="222222"/>
        </w:rPr>
        <w:t>упаковку оригинального товара, включая акцизные марки.</w:t>
      </w:r>
      <w:r>
        <w:rPr>
          <w:rFonts w:asciiTheme="minorHAnsi" w:hAnsiTheme="minorHAnsi" w:cstheme="minorHAnsi"/>
          <w:color w:val="222222"/>
        </w:rPr>
        <w:t xml:space="preserve"> </w:t>
      </w:r>
    </w:p>
    <w:p w14:paraId="3E966847" w14:textId="1DD5F2F0" w:rsidR="00E1781D" w:rsidRDefault="00E1781D" w:rsidP="00053C7C">
      <w:pPr>
        <w:shd w:val="clear" w:color="auto" w:fill="FFFFFF"/>
        <w:spacing w:line="224" w:lineRule="atLeast"/>
        <w:jc w:val="both"/>
        <w:rPr>
          <w:rFonts w:asciiTheme="minorHAnsi" w:hAnsiTheme="minorHAnsi" w:cstheme="minorHAnsi"/>
          <w:color w:val="222222"/>
        </w:rPr>
      </w:pPr>
    </w:p>
    <w:p w14:paraId="33D594D0" w14:textId="0FC4B844" w:rsidR="00C60A58" w:rsidRDefault="00C60A58" w:rsidP="00053C7C">
      <w:pPr>
        <w:shd w:val="clear" w:color="auto" w:fill="FFFFFF"/>
        <w:spacing w:line="224" w:lineRule="atLeast"/>
        <w:jc w:val="both"/>
        <w:rPr>
          <w:rFonts w:asciiTheme="minorHAnsi" w:hAnsiTheme="minorHAnsi" w:cstheme="minorHAnsi"/>
          <w:i/>
          <w:iCs/>
          <w:color w:val="222222"/>
        </w:rPr>
      </w:pPr>
      <w:r w:rsidRPr="00C92163">
        <w:rPr>
          <w:rFonts w:asciiTheme="minorHAnsi" w:hAnsiTheme="minorHAnsi" w:cstheme="minorHAnsi"/>
          <w:i/>
          <w:iCs/>
          <w:color w:val="222222"/>
        </w:rPr>
        <w:t xml:space="preserve">«Для </w:t>
      </w:r>
      <w:r w:rsidRPr="00C92163">
        <w:rPr>
          <w:rFonts w:asciiTheme="minorHAnsi" w:hAnsiTheme="minorHAnsi" w:cstheme="minorHAnsi"/>
          <w:i/>
          <w:iCs/>
          <w:color w:val="222222"/>
          <w:lang w:val="fr-FR"/>
        </w:rPr>
        <w:t>Osram </w:t>
      </w:r>
      <w:r w:rsidRPr="00C92163">
        <w:rPr>
          <w:rFonts w:asciiTheme="minorHAnsi" w:hAnsiTheme="minorHAnsi" w:cstheme="minorHAnsi"/>
          <w:i/>
          <w:iCs/>
          <w:color w:val="222222"/>
        </w:rPr>
        <w:t xml:space="preserve">борьба с контрафактной продукцией – одна из приоритетных задач. В компании выстроена полноценная система по работе с этой проблемой: это, прежде всего, сотрудничество с правоохранительными органами, а также нашими партнерами – компаниями, предоставляющими услуги в сфере интеллектуальной собственности. Благодаря этому, нам удалось серьезно сократить производство и продажу </w:t>
      </w:r>
      <w:r w:rsidR="00A03E4E">
        <w:rPr>
          <w:rFonts w:asciiTheme="minorHAnsi" w:hAnsiTheme="minorHAnsi" w:cstheme="minorHAnsi"/>
          <w:i/>
          <w:iCs/>
          <w:color w:val="222222"/>
        </w:rPr>
        <w:t>контрафакта.</w:t>
      </w:r>
      <w:r>
        <w:rPr>
          <w:rFonts w:asciiTheme="minorHAnsi" w:hAnsiTheme="minorHAnsi" w:cstheme="minorHAnsi"/>
          <w:i/>
          <w:iCs/>
          <w:color w:val="222222"/>
        </w:rPr>
        <w:t xml:space="preserve"> </w:t>
      </w:r>
      <w:r w:rsidRPr="00C92163">
        <w:rPr>
          <w:rFonts w:asciiTheme="minorHAnsi" w:hAnsiTheme="minorHAnsi" w:cstheme="minorHAnsi"/>
          <w:i/>
          <w:iCs/>
          <w:color w:val="222222"/>
        </w:rPr>
        <w:t>Кроме того, существует</w:t>
      </w:r>
      <w:r>
        <w:rPr>
          <w:rFonts w:asciiTheme="minorHAnsi" w:hAnsiTheme="minorHAnsi" w:cstheme="minorHAnsi"/>
          <w:i/>
          <w:iCs/>
          <w:color w:val="222222"/>
        </w:rPr>
        <w:t>, например,</w:t>
      </w:r>
      <w:r w:rsidRPr="00C92163">
        <w:rPr>
          <w:rFonts w:asciiTheme="minorHAnsi" w:hAnsiTheme="minorHAnsi" w:cstheme="minorHAnsi"/>
          <w:i/>
          <w:iCs/>
          <w:color w:val="222222"/>
        </w:rPr>
        <w:t xml:space="preserve"> программа </w:t>
      </w:r>
      <w:r>
        <w:rPr>
          <w:rFonts w:asciiTheme="minorHAnsi" w:hAnsiTheme="minorHAnsi" w:cstheme="minorHAnsi"/>
          <w:i/>
          <w:iCs/>
          <w:color w:val="222222"/>
          <w:lang w:val="fr-FR"/>
        </w:rPr>
        <w:t>OSRAM</w:t>
      </w:r>
      <w:r w:rsidRPr="00C60A58">
        <w:rPr>
          <w:rFonts w:asciiTheme="minorHAnsi" w:hAnsiTheme="minorHAnsi" w:cstheme="minorHAnsi"/>
          <w:i/>
          <w:iCs/>
          <w:color w:val="222222"/>
        </w:rPr>
        <w:t xml:space="preserve"> </w:t>
      </w:r>
      <w:r w:rsidRPr="00C92163">
        <w:rPr>
          <w:rFonts w:asciiTheme="minorHAnsi" w:hAnsiTheme="minorHAnsi" w:cstheme="minorHAnsi"/>
          <w:i/>
          <w:iCs/>
          <w:color w:val="222222"/>
          <w:lang w:val="fr-FR"/>
        </w:rPr>
        <w:t>Trust</w:t>
      </w:r>
      <w:r w:rsidRPr="00C92163">
        <w:rPr>
          <w:rFonts w:asciiTheme="minorHAnsi" w:hAnsiTheme="minorHAnsi" w:cstheme="minorHAnsi"/>
          <w:i/>
          <w:iCs/>
          <w:color w:val="222222"/>
        </w:rPr>
        <w:t xml:space="preserve">, </w:t>
      </w:r>
      <w:r>
        <w:rPr>
          <w:rFonts w:asciiTheme="minorHAnsi" w:hAnsiTheme="minorHAnsi" w:cstheme="minorHAnsi"/>
          <w:i/>
          <w:iCs/>
          <w:color w:val="222222"/>
        </w:rPr>
        <w:t>которая позволяет каждому</w:t>
      </w:r>
      <w:r w:rsidRPr="00C92163">
        <w:rPr>
          <w:rFonts w:asciiTheme="minorHAnsi" w:hAnsiTheme="minorHAnsi" w:cstheme="minorHAnsi"/>
          <w:i/>
          <w:iCs/>
          <w:color w:val="222222"/>
        </w:rPr>
        <w:t xml:space="preserve"> покупател</w:t>
      </w:r>
      <w:r>
        <w:rPr>
          <w:rFonts w:asciiTheme="minorHAnsi" w:hAnsiTheme="minorHAnsi" w:cstheme="minorHAnsi"/>
          <w:i/>
          <w:iCs/>
          <w:color w:val="222222"/>
        </w:rPr>
        <w:t>ю</w:t>
      </w:r>
      <w:r w:rsidR="00A03E4E">
        <w:rPr>
          <w:rFonts w:asciiTheme="minorHAnsi" w:hAnsiTheme="minorHAnsi" w:cstheme="minorHAnsi"/>
          <w:i/>
          <w:iCs/>
          <w:color w:val="222222"/>
        </w:rPr>
        <w:t xml:space="preserve"> </w:t>
      </w:r>
      <w:r>
        <w:rPr>
          <w:rFonts w:asciiTheme="minorHAnsi" w:hAnsiTheme="minorHAnsi" w:cstheme="minorHAnsi"/>
          <w:i/>
          <w:iCs/>
          <w:color w:val="222222"/>
        </w:rPr>
        <w:t>быстро</w:t>
      </w:r>
      <w:r w:rsidR="00A03E4E">
        <w:rPr>
          <w:rFonts w:asciiTheme="minorHAnsi" w:hAnsiTheme="minorHAnsi" w:cstheme="minorHAnsi"/>
          <w:i/>
          <w:iCs/>
          <w:color w:val="222222"/>
        </w:rPr>
        <w:t xml:space="preserve"> </w:t>
      </w:r>
      <w:r w:rsidRPr="00C92163">
        <w:rPr>
          <w:rFonts w:asciiTheme="minorHAnsi" w:hAnsiTheme="minorHAnsi" w:cstheme="minorHAnsi"/>
          <w:i/>
          <w:iCs/>
          <w:color w:val="222222"/>
        </w:rPr>
        <w:t xml:space="preserve">проверить подлинность ламп на </w:t>
      </w:r>
      <w:r>
        <w:rPr>
          <w:rFonts w:asciiTheme="minorHAnsi" w:hAnsiTheme="minorHAnsi" w:cstheme="minorHAnsi"/>
          <w:i/>
          <w:iCs/>
          <w:color w:val="222222"/>
        </w:rPr>
        <w:t xml:space="preserve">официальном </w:t>
      </w:r>
      <w:r w:rsidRPr="00C92163">
        <w:rPr>
          <w:rFonts w:asciiTheme="minorHAnsi" w:hAnsiTheme="minorHAnsi" w:cstheme="minorHAnsi"/>
          <w:i/>
          <w:iCs/>
          <w:color w:val="222222"/>
        </w:rPr>
        <w:t xml:space="preserve">сайте </w:t>
      </w:r>
      <w:r w:rsidR="00553039">
        <w:rPr>
          <w:rFonts w:asciiTheme="minorHAnsi" w:hAnsiTheme="minorHAnsi" w:cstheme="minorHAnsi"/>
          <w:i/>
          <w:iCs/>
          <w:color w:val="222222"/>
        </w:rPr>
        <w:t>компании</w:t>
      </w:r>
      <w:r w:rsidRPr="00C92163">
        <w:rPr>
          <w:rFonts w:asciiTheme="minorHAnsi" w:hAnsiTheme="minorHAnsi" w:cstheme="minorHAnsi"/>
          <w:i/>
          <w:iCs/>
          <w:color w:val="222222"/>
        </w:rPr>
        <w:t xml:space="preserve">», - отмечает Артем </w:t>
      </w:r>
      <w:proofErr w:type="spellStart"/>
      <w:r w:rsidRPr="00C92163">
        <w:rPr>
          <w:rFonts w:asciiTheme="minorHAnsi" w:hAnsiTheme="minorHAnsi" w:cstheme="minorHAnsi"/>
          <w:i/>
          <w:iCs/>
          <w:color w:val="222222"/>
        </w:rPr>
        <w:t>Нуриахметов</w:t>
      </w:r>
      <w:proofErr w:type="spellEnd"/>
      <w:r w:rsidRPr="00C92163">
        <w:rPr>
          <w:rFonts w:asciiTheme="minorHAnsi" w:hAnsiTheme="minorHAnsi" w:cstheme="minorHAnsi"/>
          <w:i/>
          <w:iCs/>
          <w:color w:val="222222"/>
        </w:rPr>
        <w:t xml:space="preserve">, </w:t>
      </w:r>
      <w:r w:rsidR="00215622">
        <w:rPr>
          <w:rFonts w:asciiTheme="minorHAnsi" w:hAnsiTheme="minorHAnsi" w:cstheme="minorHAnsi"/>
          <w:i/>
          <w:iCs/>
          <w:color w:val="222222"/>
        </w:rPr>
        <w:t>менеджер по продукту ООО «ОСРАМ»</w:t>
      </w:r>
      <w:r w:rsidRPr="00C92163">
        <w:rPr>
          <w:rFonts w:asciiTheme="minorHAnsi" w:hAnsiTheme="minorHAnsi" w:cstheme="minorHAnsi"/>
          <w:i/>
          <w:iCs/>
          <w:color w:val="222222"/>
        </w:rPr>
        <w:t xml:space="preserve">. </w:t>
      </w:r>
    </w:p>
    <w:p w14:paraId="55950C2B" w14:textId="5200A36A" w:rsidR="00A45A7F" w:rsidRDefault="00A45A7F" w:rsidP="00053C7C">
      <w:pPr>
        <w:shd w:val="clear" w:color="auto" w:fill="FFFFFF"/>
        <w:spacing w:line="224" w:lineRule="atLeast"/>
        <w:jc w:val="both"/>
        <w:rPr>
          <w:rFonts w:asciiTheme="minorHAnsi" w:hAnsiTheme="minorHAnsi" w:cstheme="minorHAnsi"/>
          <w:i/>
          <w:iCs/>
          <w:color w:val="222222"/>
        </w:rPr>
      </w:pPr>
    </w:p>
    <w:p w14:paraId="78527140" w14:textId="429383C3" w:rsidR="008F27A7" w:rsidRDefault="00A45A7F" w:rsidP="0002236E">
      <w:pPr>
        <w:jc w:val="both"/>
        <w:rPr>
          <w:rFonts w:asciiTheme="minorHAnsi" w:hAnsiTheme="minorHAnsi" w:cstheme="minorHAnsi"/>
          <w:color w:val="222222"/>
        </w:rPr>
      </w:pPr>
      <w:r w:rsidRPr="00A03E4E">
        <w:rPr>
          <w:rFonts w:asciiTheme="minorHAnsi" w:hAnsiTheme="minorHAnsi" w:cstheme="minorHAnsi"/>
          <w:color w:val="222222"/>
        </w:rPr>
        <w:t xml:space="preserve">Определить подлинность продукции по упаковке достаточно сложно, так как зачастую нарушители используют качественные материалы для ее производства. Поэтому при приобретении продукции, необходимо обращать внимание на саму лампу. </w:t>
      </w:r>
      <w:r w:rsidR="0002236E" w:rsidRPr="00A03E4E">
        <w:rPr>
          <w:rFonts w:asciiTheme="minorHAnsi" w:hAnsiTheme="minorHAnsi" w:cstheme="minorHAnsi"/>
          <w:color w:val="222222"/>
        </w:rPr>
        <w:t xml:space="preserve">Например, на такие особенности как маркировка, которая на оригинальной лампе выполнена лазером и не стирается пальцами. </w:t>
      </w:r>
      <w:r w:rsidR="00A03E4E">
        <w:rPr>
          <w:rFonts w:asciiTheme="minorHAnsi" w:hAnsiTheme="minorHAnsi" w:cstheme="minorHAnsi"/>
          <w:color w:val="222222"/>
        </w:rPr>
        <w:t>Также, о</w:t>
      </w:r>
      <w:r w:rsidRPr="00A03E4E">
        <w:rPr>
          <w:rFonts w:asciiTheme="minorHAnsi" w:hAnsiTheme="minorHAnsi" w:cstheme="minorHAnsi"/>
          <w:color w:val="222222"/>
        </w:rPr>
        <w:t>ригинальный колпачок, в отличие от контрафактного, имеет аккуратные формы</w:t>
      </w:r>
      <w:r w:rsidR="0002236E" w:rsidRPr="00A03E4E">
        <w:rPr>
          <w:rFonts w:asciiTheme="minorHAnsi" w:hAnsiTheme="minorHAnsi" w:cstheme="minorHAnsi"/>
          <w:color w:val="222222"/>
        </w:rPr>
        <w:t>, а к</w:t>
      </w:r>
      <w:r w:rsidRPr="00A03E4E">
        <w:rPr>
          <w:rFonts w:asciiTheme="minorHAnsi" w:hAnsiTheme="minorHAnsi" w:cstheme="minorHAnsi"/>
          <w:color w:val="222222"/>
        </w:rPr>
        <w:t>онтакты нити накала у контрафакта по сравнению с оригинальными более плоские и крупные.</w:t>
      </w:r>
    </w:p>
    <w:p w14:paraId="3032B1FF" w14:textId="594FCB97" w:rsidR="00215622" w:rsidRPr="00215622" w:rsidRDefault="00215622" w:rsidP="0002236E">
      <w:pPr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Компания </w:t>
      </w:r>
      <w:r>
        <w:rPr>
          <w:rFonts w:asciiTheme="minorHAnsi" w:hAnsiTheme="minorHAnsi" w:cstheme="minorHAnsi"/>
          <w:color w:val="222222"/>
          <w:lang w:val="en-US"/>
        </w:rPr>
        <w:t>OSRAM</w:t>
      </w:r>
      <w:r>
        <w:rPr>
          <w:rFonts w:asciiTheme="minorHAnsi" w:hAnsiTheme="minorHAnsi" w:cstheme="minorHAnsi"/>
          <w:color w:val="222222"/>
        </w:rPr>
        <w:t xml:space="preserve"> призывает российских автомобилистов быть бдительнее в выборе и приобретении автомобильных запасных частей и аксессуаров, т.к. контрафактная продукция угрожает безопасности дорожного движения, что может иметь самые драматические последствия. О любых подозрениях на продажу поддельной продукции мы просим сообщать в московский офис компании.</w:t>
      </w:r>
    </w:p>
    <w:p w14:paraId="7E8AF754" w14:textId="03DE2D9F" w:rsidR="00C60A58" w:rsidRPr="00A03E4E" w:rsidRDefault="00C60A58" w:rsidP="00C60A58"/>
    <w:p w14:paraId="6F72DDBD" w14:textId="2FFFAA76" w:rsidR="00927DB3" w:rsidRPr="006053BA" w:rsidRDefault="00927DB3" w:rsidP="006053BA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7A30AE29" w14:textId="77777777" w:rsidR="00927DB3" w:rsidRDefault="00927DB3" w:rsidP="00927DB3">
      <w:pPr>
        <w:pStyle w:val="1-21"/>
        <w:spacing w:after="0" w:line="240" w:lineRule="auto"/>
        <w:ind w:left="0"/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ru-RU"/>
        </w:rPr>
      </w:pPr>
      <w:r w:rsidRPr="00555089">
        <w:rPr>
          <w:rFonts w:asciiTheme="minorHAnsi" w:eastAsia="Times New Roman" w:hAnsiTheme="minorHAnsi" w:cstheme="minorHAnsi"/>
          <w:color w:val="000000"/>
          <w:sz w:val="18"/>
          <w:szCs w:val="18"/>
          <w:lang w:eastAsia="ru-RU"/>
        </w:rPr>
        <w:t># # #</w:t>
      </w:r>
    </w:p>
    <w:p w14:paraId="389653E8" w14:textId="77777777" w:rsidR="00927DB3" w:rsidRPr="00555089" w:rsidRDefault="00927DB3" w:rsidP="00927DB3">
      <w:pPr>
        <w:pStyle w:val="1-21"/>
        <w:spacing w:after="0" w:line="240" w:lineRule="auto"/>
        <w:ind w:left="0"/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ru-RU"/>
        </w:rPr>
      </w:pPr>
    </w:p>
    <w:p w14:paraId="7A1DAC3E" w14:textId="77777777" w:rsidR="00927DB3" w:rsidRPr="00927DB3" w:rsidRDefault="00927DB3" w:rsidP="00927D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555089">
        <w:rPr>
          <w:rFonts w:asciiTheme="minorHAnsi" w:hAnsiTheme="minorHAnsi" w:cstheme="minorHAnsi"/>
          <w:color w:val="000000"/>
          <w:sz w:val="18"/>
          <w:szCs w:val="18"/>
        </w:rPr>
        <w:t>OSRAM</w:t>
      </w:r>
      <w:r w:rsidRPr="00927DB3">
        <w:rPr>
          <w:rFonts w:asciiTheme="minorHAnsi" w:hAnsiTheme="minorHAnsi" w:cstheme="minorHAnsi"/>
          <w:color w:val="000000"/>
          <w:sz w:val="18"/>
          <w:szCs w:val="18"/>
        </w:rPr>
        <w:t xml:space="preserve"> – один из ведущих мировых производителей систем освещения с более чем 110-летней историей. Штаб-квартира компании находится в г.</w:t>
      </w:r>
      <w:r w:rsidRPr="00555089"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927DB3">
        <w:rPr>
          <w:rFonts w:asciiTheme="minorHAnsi" w:hAnsiTheme="minorHAnsi" w:cstheme="minorHAnsi"/>
          <w:color w:val="000000"/>
          <w:sz w:val="18"/>
          <w:szCs w:val="18"/>
        </w:rPr>
        <w:t>Мюнхене, Германия.</w:t>
      </w:r>
      <w:r w:rsidRPr="00555089"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927DB3">
        <w:rPr>
          <w:rFonts w:asciiTheme="minorHAnsi" w:hAnsiTheme="minorHAnsi" w:cstheme="minorHAnsi"/>
          <w:color w:val="000000"/>
          <w:sz w:val="18"/>
          <w:szCs w:val="18"/>
        </w:rPr>
        <w:t>Ассортимент продукции включает передовые решения,</w:t>
      </w:r>
      <w:r w:rsidRPr="00555089"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927DB3">
        <w:rPr>
          <w:rFonts w:asciiTheme="minorHAnsi" w:hAnsiTheme="minorHAnsi" w:cstheme="minorHAnsi"/>
          <w:color w:val="000000"/>
          <w:sz w:val="18"/>
          <w:szCs w:val="18"/>
        </w:rPr>
        <w:t>основанные на полупроводниковых технологиях. К ним относятся, например, системы с инфракрасным и лазерным светом, которые находят применение в самых разных областях, в том числе в виртуальной реальности,</w:t>
      </w:r>
      <w:r w:rsidRPr="00555089"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927DB3">
        <w:rPr>
          <w:rFonts w:asciiTheme="minorHAnsi" w:hAnsiTheme="minorHAnsi" w:cstheme="minorHAnsi"/>
          <w:color w:val="000000"/>
          <w:sz w:val="18"/>
          <w:szCs w:val="18"/>
        </w:rPr>
        <w:t>мобильных телефонах,</w:t>
      </w:r>
      <w:r w:rsidRPr="00555089"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927DB3">
        <w:rPr>
          <w:rFonts w:asciiTheme="minorHAnsi" w:hAnsiTheme="minorHAnsi" w:cstheme="minorHAnsi"/>
          <w:color w:val="000000"/>
          <w:sz w:val="18"/>
          <w:szCs w:val="18"/>
        </w:rPr>
        <w:t>автономных транспортных средствах и в</w:t>
      </w:r>
      <w:r w:rsidRPr="00555089"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927DB3">
        <w:rPr>
          <w:rFonts w:asciiTheme="minorHAnsi" w:hAnsiTheme="minorHAnsi" w:cstheme="minorHAnsi"/>
          <w:color w:val="000000"/>
          <w:sz w:val="18"/>
          <w:szCs w:val="18"/>
        </w:rPr>
        <w:t>интеллектуальном освещении зданий и городских пространств.</w:t>
      </w:r>
      <w:r w:rsidRPr="00555089"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927DB3">
        <w:rPr>
          <w:rFonts w:asciiTheme="minorHAnsi" w:hAnsiTheme="minorHAnsi" w:cstheme="minorHAnsi"/>
          <w:color w:val="000000"/>
          <w:sz w:val="18"/>
          <w:szCs w:val="18"/>
        </w:rPr>
        <w:t>В сфере автомобильного освещения компания</w:t>
      </w:r>
      <w:r w:rsidRPr="00555089"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927DB3">
        <w:rPr>
          <w:rFonts w:asciiTheme="minorHAnsi" w:hAnsiTheme="minorHAnsi" w:cstheme="minorHAnsi"/>
          <w:color w:val="000000"/>
          <w:sz w:val="18"/>
          <w:szCs w:val="18"/>
        </w:rPr>
        <w:t xml:space="preserve">— признанный технологический и рыночный лидер мирового масштаба. Штат </w:t>
      </w:r>
      <w:r w:rsidRPr="00555089">
        <w:rPr>
          <w:rFonts w:asciiTheme="minorHAnsi" w:hAnsiTheme="minorHAnsi" w:cstheme="minorHAnsi"/>
          <w:color w:val="000000"/>
          <w:sz w:val="18"/>
          <w:szCs w:val="18"/>
        </w:rPr>
        <w:t>OSRAM</w:t>
      </w:r>
      <w:r w:rsidRPr="00927DB3">
        <w:rPr>
          <w:rFonts w:asciiTheme="minorHAnsi" w:hAnsiTheme="minorHAnsi" w:cstheme="minorHAnsi"/>
          <w:color w:val="000000"/>
          <w:sz w:val="18"/>
          <w:szCs w:val="18"/>
        </w:rPr>
        <w:t xml:space="preserve"> – 23500 сотрудников по всему миру, выручка в отчетном финансовом 2019</w:t>
      </w:r>
      <w:r w:rsidRPr="00555089"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927DB3">
        <w:rPr>
          <w:rFonts w:asciiTheme="minorHAnsi" w:hAnsiTheme="minorHAnsi" w:cstheme="minorHAnsi"/>
          <w:color w:val="000000"/>
          <w:sz w:val="18"/>
          <w:szCs w:val="18"/>
        </w:rPr>
        <w:t>году (закончился 30 сентября) составила 3,5</w:t>
      </w:r>
      <w:r w:rsidRPr="00555089"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927DB3">
        <w:rPr>
          <w:rFonts w:asciiTheme="minorHAnsi" w:hAnsiTheme="minorHAnsi" w:cstheme="minorHAnsi"/>
          <w:color w:val="000000"/>
          <w:sz w:val="18"/>
          <w:szCs w:val="18"/>
        </w:rPr>
        <w:t>млрд евро. Компания зарегистрирована на фондовых биржах г. Франкфурта и г. Мюнхена (</w:t>
      </w:r>
      <w:r w:rsidRPr="00555089">
        <w:rPr>
          <w:rFonts w:asciiTheme="minorHAnsi" w:hAnsiTheme="minorHAnsi" w:cstheme="minorHAnsi"/>
          <w:color w:val="000000"/>
          <w:sz w:val="18"/>
          <w:szCs w:val="18"/>
        </w:rPr>
        <w:t>ISIN</w:t>
      </w:r>
      <w:r w:rsidRPr="00927DB3">
        <w:rPr>
          <w:rFonts w:asciiTheme="minorHAnsi" w:hAnsiTheme="minorHAnsi" w:cstheme="minorHAnsi"/>
          <w:color w:val="000000"/>
          <w:sz w:val="18"/>
          <w:szCs w:val="18"/>
        </w:rPr>
        <w:t xml:space="preserve">: </w:t>
      </w:r>
      <w:r w:rsidRPr="00555089">
        <w:rPr>
          <w:rFonts w:asciiTheme="minorHAnsi" w:hAnsiTheme="minorHAnsi" w:cstheme="minorHAnsi"/>
          <w:color w:val="000000"/>
          <w:sz w:val="18"/>
          <w:szCs w:val="18"/>
        </w:rPr>
        <w:t>DE</w:t>
      </w:r>
      <w:r w:rsidRPr="00927DB3">
        <w:rPr>
          <w:rFonts w:asciiTheme="minorHAnsi" w:hAnsiTheme="minorHAnsi" w:cstheme="minorHAnsi"/>
          <w:color w:val="000000"/>
          <w:sz w:val="18"/>
          <w:szCs w:val="18"/>
        </w:rPr>
        <w:t>000</w:t>
      </w:r>
      <w:r w:rsidRPr="00555089">
        <w:rPr>
          <w:rFonts w:asciiTheme="minorHAnsi" w:hAnsiTheme="minorHAnsi" w:cstheme="minorHAnsi"/>
          <w:color w:val="000000"/>
          <w:sz w:val="18"/>
          <w:szCs w:val="18"/>
        </w:rPr>
        <w:t>LED</w:t>
      </w:r>
      <w:r w:rsidRPr="00927DB3">
        <w:rPr>
          <w:rFonts w:asciiTheme="minorHAnsi" w:hAnsiTheme="minorHAnsi" w:cstheme="minorHAnsi"/>
          <w:color w:val="000000"/>
          <w:sz w:val="18"/>
          <w:szCs w:val="18"/>
        </w:rPr>
        <w:t xml:space="preserve">4000; </w:t>
      </w:r>
      <w:r w:rsidRPr="00555089">
        <w:rPr>
          <w:rFonts w:asciiTheme="minorHAnsi" w:hAnsiTheme="minorHAnsi" w:cstheme="minorHAnsi"/>
          <w:color w:val="000000"/>
          <w:sz w:val="18"/>
          <w:szCs w:val="18"/>
        </w:rPr>
        <w:t>WKN</w:t>
      </w:r>
      <w:r w:rsidRPr="00927DB3">
        <w:rPr>
          <w:rFonts w:asciiTheme="minorHAnsi" w:hAnsiTheme="minorHAnsi" w:cstheme="minorHAnsi"/>
          <w:color w:val="000000"/>
          <w:sz w:val="18"/>
          <w:szCs w:val="18"/>
        </w:rPr>
        <w:t xml:space="preserve">: </w:t>
      </w:r>
      <w:r w:rsidRPr="00555089">
        <w:rPr>
          <w:rFonts w:asciiTheme="minorHAnsi" w:hAnsiTheme="minorHAnsi" w:cstheme="minorHAnsi"/>
          <w:color w:val="000000"/>
          <w:sz w:val="18"/>
          <w:szCs w:val="18"/>
        </w:rPr>
        <w:t>LED</w:t>
      </w:r>
      <w:r w:rsidRPr="00927DB3">
        <w:rPr>
          <w:rFonts w:asciiTheme="minorHAnsi" w:hAnsiTheme="minorHAnsi" w:cstheme="minorHAnsi"/>
          <w:color w:val="000000"/>
          <w:sz w:val="18"/>
          <w:szCs w:val="18"/>
        </w:rPr>
        <w:t xml:space="preserve">400; сокращение: </w:t>
      </w:r>
      <w:r w:rsidRPr="00555089">
        <w:rPr>
          <w:rFonts w:asciiTheme="minorHAnsi" w:hAnsiTheme="minorHAnsi" w:cstheme="minorHAnsi"/>
          <w:color w:val="000000"/>
          <w:sz w:val="18"/>
          <w:szCs w:val="18"/>
        </w:rPr>
        <w:t>OSR</w:t>
      </w:r>
      <w:r w:rsidRPr="00927DB3">
        <w:rPr>
          <w:rFonts w:asciiTheme="minorHAnsi" w:hAnsiTheme="minorHAnsi" w:cstheme="minorHAnsi"/>
          <w:color w:val="000000"/>
          <w:sz w:val="18"/>
          <w:szCs w:val="18"/>
        </w:rPr>
        <w:t>). Более подробная информация представлена на сайте</w:t>
      </w:r>
      <w:r w:rsidRPr="00555089">
        <w:rPr>
          <w:rFonts w:asciiTheme="minorHAnsi" w:hAnsiTheme="minorHAnsi" w:cstheme="minorHAnsi"/>
          <w:color w:val="000000"/>
          <w:sz w:val="18"/>
          <w:szCs w:val="18"/>
        </w:rPr>
        <w:t> </w:t>
      </w:r>
      <w:hyperlink r:id="rId8" w:history="1">
        <w:r w:rsidRPr="00555089">
          <w:rPr>
            <w:rFonts w:asciiTheme="minorHAnsi" w:hAnsiTheme="minorHAnsi" w:cstheme="minorHAnsi"/>
            <w:color w:val="000000"/>
            <w:sz w:val="18"/>
            <w:szCs w:val="18"/>
          </w:rPr>
          <w:t>www</w:t>
        </w:r>
        <w:r w:rsidRPr="00927DB3">
          <w:rPr>
            <w:rFonts w:asciiTheme="minorHAnsi" w:hAnsiTheme="minorHAnsi" w:cstheme="minorHAnsi"/>
            <w:color w:val="000000"/>
            <w:sz w:val="18"/>
            <w:szCs w:val="18"/>
          </w:rPr>
          <w:t>.</w:t>
        </w:r>
        <w:r w:rsidRPr="00555089">
          <w:rPr>
            <w:rFonts w:asciiTheme="minorHAnsi" w:hAnsiTheme="minorHAnsi" w:cstheme="minorHAnsi"/>
            <w:color w:val="000000"/>
            <w:sz w:val="18"/>
            <w:szCs w:val="18"/>
          </w:rPr>
          <w:t>osram</w:t>
        </w:r>
        <w:r w:rsidRPr="00927DB3">
          <w:rPr>
            <w:rFonts w:asciiTheme="minorHAnsi" w:hAnsiTheme="minorHAnsi" w:cstheme="minorHAnsi"/>
            <w:color w:val="000000"/>
            <w:sz w:val="18"/>
            <w:szCs w:val="18"/>
          </w:rPr>
          <w:t>.</w:t>
        </w:r>
        <w:r w:rsidRPr="00555089">
          <w:rPr>
            <w:rFonts w:asciiTheme="minorHAnsi" w:hAnsiTheme="minorHAnsi" w:cstheme="minorHAnsi"/>
            <w:color w:val="000000"/>
            <w:sz w:val="18"/>
            <w:szCs w:val="18"/>
          </w:rPr>
          <w:t>ru</w:t>
        </w:r>
      </w:hyperlink>
    </w:p>
    <w:p w14:paraId="5F65B2DE" w14:textId="77777777" w:rsidR="00927DB3" w:rsidRPr="00927DB3" w:rsidRDefault="00927DB3" w:rsidP="00927D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FF"/>
        </w:rPr>
      </w:pPr>
    </w:p>
    <w:p w14:paraId="5B8BE1A9" w14:textId="77777777" w:rsidR="00927DB3" w:rsidRPr="00927DB3" w:rsidRDefault="00927DB3" w:rsidP="00927DB3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927DB3">
        <w:rPr>
          <w:rFonts w:asciiTheme="minorHAnsi" w:hAnsiTheme="minorHAnsi" w:cstheme="minorHAnsi"/>
          <w:b/>
          <w:bCs/>
          <w:color w:val="000000"/>
          <w:sz w:val="20"/>
          <w:szCs w:val="20"/>
        </w:rPr>
        <w:t>КОНТАКТЫ ДЛЯ ПРЕССЫ:</w:t>
      </w:r>
    </w:p>
    <w:p w14:paraId="2C473B48" w14:textId="6D28B203" w:rsidR="00927DB3" w:rsidRPr="00665C11" w:rsidRDefault="00215622" w:rsidP="00665C11">
      <w:pPr>
        <w:spacing w:before="100" w:beforeAutospacing="1" w:after="100" w:afterAutospacing="1"/>
        <w:rPr>
          <w:rFonts w:asciiTheme="minorHAnsi" w:hAnsiTheme="minorHAnsi" w:cstheme="minorHAnsi"/>
          <w:color w:val="FF0000"/>
          <w:u w:val="single" w:color="0000FF"/>
        </w:rPr>
      </w:pPr>
      <w:r>
        <w:rPr>
          <w:rFonts w:asciiTheme="minorHAnsi" w:hAnsiTheme="minorHAnsi" w:cstheme="minorHAnsi"/>
          <w:bCs/>
          <w:color w:val="FF0000"/>
        </w:rPr>
        <w:t xml:space="preserve">Татьяна </w:t>
      </w:r>
      <w:proofErr w:type="spellStart"/>
      <w:r>
        <w:rPr>
          <w:rFonts w:asciiTheme="minorHAnsi" w:hAnsiTheme="minorHAnsi" w:cstheme="minorHAnsi"/>
          <w:bCs/>
          <w:color w:val="FF0000"/>
        </w:rPr>
        <w:t>Штыхина</w:t>
      </w:r>
      <w:proofErr w:type="spellEnd"/>
      <w:r>
        <w:rPr>
          <w:rFonts w:asciiTheme="minorHAnsi" w:hAnsiTheme="minorHAnsi" w:cstheme="minorHAnsi"/>
          <w:bCs/>
          <w:color w:val="FF0000"/>
        </w:rPr>
        <w:br/>
      </w:r>
      <w:r>
        <w:rPr>
          <w:rFonts w:ascii="Arial" w:hAnsi="Arial" w:cs="Arial"/>
          <w:color w:val="1F497D"/>
          <w:sz w:val="20"/>
          <w:szCs w:val="20"/>
          <w:lang w:val="en-US"/>
        </w:rPr>
        <w:t>t</w:t>
      </w:r>
      <w:r w:rsidRPr="00861BBE">
        <w:rPr>
          <w:rFonts w:ascii="Arial" w:hAnsi="Arial" w:cs="Arial"/>
          <w:color w:val="1F497D"/>
          <w:sz w:val="20"/>
          <w:szCs w:val="20"/>
        </w:rPr>
        <w:t>.</w:t>
      </w:r>
      <w:proofErr w:type="spellStart"/>
      <w:r>
        <w:rPr>
          <w:rFonts w:ascii="Arial" w:hAnsi="Arial" w:cs="Arial"/>
          <w:color w:val="1F497D"/>
          <w:sz w:val="20"/>
          <w:szCs w:val="20"/>
          <w:lang w:val="en-US"/>
        </w:rPr>
        <w:t>shtykhina</w:t>
      </w:r>
      <w:proofErr w:type="spellEnd"/>
      <w:r w:rsidRPr="00861BBE">
        <w:rPr>
          <w:rFonts w:ascii="Arial" w:hAnsi="Arial" w:cs="Arial"/>
          <w:color w:val="1F497D"/>
          <w:sz w:val="20"/>
          <w:szCs w:val="20"/>
        </w:rPr>
        <w:t>@</w:t>
      </w:r>
      <w:proofErr w:type="spellStart"/>
      <w:r>
        <w:rPr>
          <w:rFonts w:ascii="Arial" w:hAnsi="Arial" w:cs="Arial"/>
          <w:color w:val="1F497D"/>
          <w:sz w:val="20"/>
          <w:szCs w:val="20"/>
          <w:lang w:val="en-US"/>
        </w:rPr>
        <w:t>osram</w:t>
      </w:r>
      <w:proofErr w:type="spellEnd"/>
      <w:r w:rsidRPr="00861BBE">
        <w:rPr>
          <w:rFonts w:ascii="Arial" w:hAnsi="Arial" w:cs="Arial"/>
          <w:color w:val="1F497D"/>
          <w:sz w:val="20"/>
          <w:szCs w:val="20"/>
        </w:rPr>
        <w:t>.</w:t>
      </w:r>
      <w:proofErr w:type="spellStart"/>
      <w:r>
        <w:rPr>
          <w:rFonts w:ascii="Arial" w:hAnsi="Arial" w:cs="Arial"/>
          <w:color w:val="1F497D"/>
          <w:sz w:val="20"/>
          <w:szCs w:val="20"/>
          <w:lang w:val="en-US"/>
        </w:rPr>
        <w:t>ru</w:t>
      </w:r>
      <w:proofErr w:type="spellEnd"/>
      <w:r>
        <w:rPr>
          <w:rFonts w:ascii="Arial" w:hAnsi="Arial" w:cs="Arial"/>
          <w:color w:val="1F497D"/>
          <w:sz w:val="20"/>
          <w:szCs w:val="20"/>
        </w:rPr>
        <w:br/>
        <w:t xml:space="preserve">Телефон: +7-499 - 649-70-70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US"/>
        </w:rPr>
        <w:t>ext</w:t>
      </w:r>
      <w:proofErr w:type="spellEnd"/>
      <w:r>
        <w:rPr>
          <w:rFonts w:ascii="Arial" w:hAnsi="Arial" w:cs="Arial"/>
          <w:color w:val="1F497D"/>
          <w:sz w:val="20"/>
          <w:szCs w:val="20"/>
        </w:rPr>
        <w:t>.121</w:t>
      </w:r>
      <w:r>
        <w:rPr>
          <w:rFonts w:ascii="Arial" w:hAnsi="Arial" w:cs="Arial"/>
          <w:color w:val="1F497D"/>
          <w:sz w:val="20"/>
          <w:szCs w:val="20"/>
        </w:rPr>
        <w:br/>
      </w:r>
    </w:p>
    <w:p w14:paraId="43BA122C" w14:textId="77777777" w:rsidR="00927DB3" w:rsidRPr="00555089" w:rsidRDefault="00927DB3" w:rsidP="00927DB3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theme="minorHAnsi"/>
          <w:bCs/>
        </w:rPr>
      </w:pPr>
    </w:p>
    <w:p w14:paraId="4AAA1692" w14:textId="77777777" w:rsidR="00927DB3" w:rsidRPr="00861BBE" w:rsidRDefault="00927DB3" w:rsidP="00EA644D">
      <w:pPr>
        <w:pStyle w:val="1-21"/>
        <w:ind w:left="0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</w:p>
    <w:p w14:paraId="3D1DC780" w14:textId="072A90B5" w:rsidR="00FC7668" w:rsidRPr="00861BBE" w:rsidRDefault="00FC7668" w:rsidP="009376E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A5F3DB5" w14:textId="56DE1AF2" w:rsidR="00676A49" w:rsidRPr="00861BBE" w:rsidRDefault="00FC7668" w:rsidP="006D1898">
      <w:pPr>
        <w:autoSpaceDE w:val="0"/>
        <w:autoSpaceDN w:val="0"/>
        <w:adjustRightInd w:val="0"/>
        <w:spacing w:before="2"/>
        <w:ind w:right="-171"/>
        <w:jc w:val="both"/>
        <w:rPr>
          <w:rFonts w:asciiTheme="minorHAnsi" w:hAnsiTheme="minorHAnsi" w:cstheme="minorHAnsi"/>
          <w:bCs/>
          <w:color w:val="000000"/>
        </w:rPr>
      </w:pPr>
      <w:r w:rsidRPr="00861BBE">
        <w:rPr>
          <w:rFonts w:asciiTheme="minorHAnsi" w:hAnsiTheme="minorHAnsi" w:cstheme="minorHAnsi"/>
          <w:noProof/>
        </w:rPr>
        <w:t xml:space="preserve">   </w:t>
      </w:r>
    </w:p>
    <w:sectPr w:rsidR="00676A49" w:rsidRPr="00861BBE" w:rsidSect="00A02A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705" w:right="853" w:bottom="426" w:left="1276" w:header="81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1E1B1" w14:textId="77777777" w:rsidR="00BE417D" w:rsidRDefault="00BE417D" w:rsidP="00676A49">
      <w:r>
        <w:separator/>
      </w:r>
    </w:p>
  </w:endnote>
  <w:endnote w:type="continuationSeparator" w:id="0">
    <w:p w14:paraId="172FF6B3" w14:textId="77777777" w:rsidR="00BE417D" w:rsidRDefault="00BE417D" w:rsidP="00676A49">
      <w:r>
        <w:continuationSeparator/>
      </w:r>
    </w:p>
  </w:endnote>
  <w:endnote w:type="continuationNotice" w:id="1">
    <w:p w14:paraId="0057DB80" w14:textId="77777777" w:rsidR="00BE417D" w:rsidRDefault="00BE41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55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CA2C1" w14:textId="77777777" w:rsidR="00676726" w:rsidRDefault="00676726" w:rsidP="00342296">
    <w:pPr>
      <w:pStyle w:val="a6"/>
      <w:framePr w:wrap="none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61CA859" w14:textId="77777777" w:rsidR="00676726" w:rsidRDefault="00676726" w:rsidP="00676726">
    <w:pPr>
      <w:pStyle w:val="a6"/>
      <w:ind w:right="360"/>
    </w:pPr>
  </w:p>
  <w:p w14:paraId="647316D3" w14:textId="77777777" w:rsidR="00342296" w:rsidRDefault="003422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21213" w14:textId="77777777" w:rsidR="00676726" w:rsidRDefault="00676726" w:rsidP="00342296">
    <w:pPr>
      <w:pStyle w:val="a6"/>
      <w:framePr w:wrap="none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B6079">
      <w:rPr>
        <w:rStyle w:val="af1"/>
        <w:noProof/>
      </w:rPr>
      <w:t>1</w:t>
    </w:r>
    <w:r>
      <w:rPr>
        <w:rStyle w:val="af1"/>
      </w:rPr>
      <w:fldChar w:fldCharType="end"/>
    </w:r>
  </w:p>
  <w:p w14:paraId="70EC4A3A" w14:textId="77777777" w:rsidR="00676A49" w:rsidRDefault="00676A49" w:rsidP="00676726">
    <w:pPr>
      <w:pStyle w:val="a3"/>
      <w:spacing w:line="14" w:lineRule="auto"/>
      <w:ind w:right="360"/>
    </w:pPr>
  </w:p>
  <w:p w14:paraId="33E87F6B" w14:textId="77777777" w:rsidR="00676A49" w:rsidRDefault="00676A4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B4079" w14:textId="77777777" w:rsidR="00215622" w:rsidRDefault="002156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85BDC" w14:textId="77777777" w:rsidR="00BE417D" w:rsidRDefault="00BE417D" w:rsidP="00676A49">
      <w:r>
        <w:separator/>
      </w:r>
    </w:p>
  </w:footnote>
  <w:footnote w:type="continuationSeparator" w:id="0">
    <w:p w14:paraId="2066A78E" w14:textId="77777777" w:rsidR="00BE417D" w:rsidRDefault="00BE417D" w:rsidP="00676A49">
      <w:r>
        <w:continuationSeparator/>
      </w:r>
    </w:p>
  </w:footnote>
  <w:footnote w:type="continuationNotice" w:id="1">
    <w:p w14:paraId="588717B4" w14:textId="77777777" w:rsidR="00BE417D" w:rsidRDefault="00BE41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2868C" w14:textId="77777777" w:rsidR="00215622" w:rsidRDefault="002156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A3CEA" w14:textId="77777777" w:rsidR="00676A49" w:rsidRDefault="00C03396" w:rsidP="00A02A6F">
    <w:pPr>
      <w:pStyle w:val="a3"/>
      <w:pBdr>
        <w:bottom w:val="single" w:sz="6" w:space="1" w:color="auto"/>
      </w:pBdr>
      <w:spacing w:line="360" w:lineRule="auto"/>
      <w:rPr>
        <w:rFonts w:ascii="Arial" w:hAnsi="Arial" w:cs="Arial"/>
        <w:b/>
        <w:bCs/>
        <w:sz w:val="40"/>
        <w:szCs w:val="40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 wp14:anchorId="2A069A2B" wp14:editId="5A552435">
          <wp:simplePos x="0" y="0"/>
          <wp:positionH relativeFrom="column">
            <wp:posOffset>4470400</wp:posOffset>
          </wp:positionH>
          <wp:positionV relativeFrom="paragraph">
            <wp:posOffset>-119380</wp:posOffset>
          </wp:positionV>
          <wp:extent cx="1691640" cy="518160"/>
          <wp:effectExtent l="0" t="0" r="0" b="0"/>
          <wp:wrapTight wrapText="bothSides">
            <wp:wrapPolygon edited="0">
              <wp:start x="0" y="0"/>
              <wp:lineTo x="0" y="20118"/>
              <wp:lineTo x="21405" y="20118"/>
              <wp:lineTo x="21405" y="0"/>
              <wp:lineTo x="0" y="0"/>
            </wp:wrapPolygon>
          </wp:wrapTight>
          <wp:docPr id="19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2A6F">
      <w:rPr>
        <w:rFonts w:ascii="Arial" w:hAnsi="Arial" w:cs="Arial"/>
        <w:b/>
        <w:bCs/>
        <w:sz w:val="40"/>
        <w:szCs w:val="40"/>
      </w:rPr>
      <w:t>Для прессы</w:t>
    </w:r>
  </w:p>
  <w:p w14:paraId="416FC3BC" w14:textId="77777777" w:rsidR="00B928DE" w:rsidRPr="00E12604" w:rsidRDefault="00E12604" w:rsidP="00DE3BDF">
    <w:pPr>
      <w:pStyle w:val="a3"/>
      <w:pBdr>
        <w:bottom w:val="single" w:sz="6" w:space="1" w:color="auto"/>
      </w:pBdr>
      <w:spacing w:line="360" w:lineRule="auto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www.osram.ru</w:t>
    </w:r>
  </w:p>
  <w:p w14:paraId="77B4DE55" w14:textId="77777777" w:rsidR="00A02A6F" w:rsidRDefault="00A02A6F" w:rsidP="00A02A6F">
    <w:pPr>
      <w:spacing w:line="36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34A86" w14:textId="77777777" w:rsidR="00215622" w:rsidRDefault="002156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91CB9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580C6B"/>
    <w:multiLevelType w:val="hybridMultilevel"/>
    <w:tmpl w:val="0EAAE104"/>
    <w:lvl w:ilvl="0" w:tplc="029A3F5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HelveticaNeueLT Pro 55 Roman" w:hAnsi="HelveticaNeueLT Pro 55 Roman" w:hint="default"/>
      </w:rPr>
    </w:lvl>
    <w:lvl w:ilvl="1" w:tplc="622A41EC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HelveticaNeueLT Pro 55 Roman" w:hAnsi="HelveticaNeueLT Pro 55 Roman" w:hint="default"/>
      </w:rPr>
    </w:lvl>
    <w:lvl w:ilvl="2" w:tplc="7866418C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HelveticaNeueLT Pro 55 Roman" w:hAnsi="HelveticaNeueLT Pro 55 Roman" w:hint="default"/>
      </w:rPr>
    </w:lvl>
    <w:lvl w:ilvl="3" w:tplc="191CC8C8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HelveticaNeueLT Pro 55 Roman" w:hAnsi="HelveticaNeueLT Pro 55 Roman" w:hint="default"/>
      </w:rPr>
    </w:lvl>
    <w:lvl w:ilvl="4" w:tplc="586CB97C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HelveticaNeueLT Pro 55 Roman" w:hAnsi="HelveticaNeueLT Pro 55 Roman" w:hint="default"/>
      </w:rPr>
    </w:lvl>
    <w:lvl w:ilvl="5" w:tplc="5248FC26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HelveticaNeueLT Pro 55 Roman" w:hAnsi="HelveticaNeueLT Pro 55 Roman" w:hint="default"/>
      </w:rPr>
    </w:lvl>
    <w:lvl w:ilvl="6" w:tplc="F85EBE88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HelveticaNeueLT Pro 55 Roman" w:hAnsi="HelveticaNeueLT Pro 55 Roman" w:hint="default"/>
      </w:rPr>
    </w:lvl>
    <w:lvl w:ilvl="7" w:tplc="20689758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HelveticaNeueLT Pro 55 Roman" w:hAnsi="HelveticaNeueLT Pro 55 Roman" w:hint="default"/>
      </w:rPr>
    </w:lvl>
    <w:lvl w:ilvl="8" w:tplc="BA8E4C86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HelveticaNeueLT Pro 55 Roman" w:hAnsi="HelveticaNeueLT Pro 55 Roman" w:hint="default"/>
      </w:rPr>
    </w:lvl>
  </w:abstractNum>
  <w:abstractNum w:abstractNumId="3" w15:restartNumberingAfterBreak="0">
    <w:nsid w:val="0B461B78"/>
    <w:multiLevelType w:val="hybridMultilevel"/>
    <w:tmpl w:val="B22832A8"/>
    <w:lvl w:ilvl="0" w:tplc="6218B1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860CB"/>
    <w:multiLevelType w:val="hybridMultilevel"/>
    <w:tmpl w:val="B044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D2B9B"/>
    <w:multiLevelType w:val="hybridMultilevel"/>
    <w:tmpl w:val="3D6A7B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A5B1B36"/>
    <w:multiLevelType w:val="hybridMultilevel"/>
    <w:tmpl w:val="A856653E"/>
    <w:lvl w:ilvl="0" w:tplc="50682C0E">
      <w:start w:val="1"/>
      <w:numFmt w:val="decimal"/>
      <w:lvlText w:val="%1)"/>
      <w:lvlJc w:val="left"/>
      <w:pPr>
        <w:ind w:left="502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842A20"/>
    <w:multiLevelType w:val="hybridMultilevel"/>
    <w:tmpl w:val="D54EA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08AB"/>
    <w:multiLevelType w:val="hybridMultilevel"/>
    <w:tmpl w:val="CDB8BF10"/>
    <w:lvl w:ilvl="0" w:tplc="ECA8A7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32F92"/>
    <w:multiLevelType w:val="hybridMultilevel"/>
    <w:tmpl w:val="790C2D88"/>
    <w:lvl w:ilvl="0" w:tplc="3154C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C7F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09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C2D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25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85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A0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A5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20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FA729DF"/>
    <w:multiLevelType w:val="hybridMultilevel"/>
    <w:tmpl w:val="68CC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0637F"/>
    <w:multiLevelType w:val="hybridMultilevel"/>
    <w:tmpl w:val="EBB2AFDE"/>
    <w:lvl w:ilvl="0" w:tplc="ACDC17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00705"/>
    <w:multiLevelType w:val="hybridMultilevel"/>
    <w:tmpl w:val="0F1E3748"/>
    <w:lvl w:ilvl="0" w:tplc="262EFA1A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HelveticaNeueLT Pro 55 Roman" w:hAnsi="HelveticaNeueLT Pro 55 Roman" w:hint="default"/>
      </w:rPr>
    </w:lvl>
    <w:lvl w:ilvl="1" w:tplc="558A138C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HelveticaNeueLT Pro 55 Roman" w:hAnsi="HelveticaNeueLT Pro 55 Roman" w:hint="default"/>
      </w:rPr>
    </w:lvl>
    <w:lvl w:ilvl="2" w:tplc="481E356A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HelveticaNeueLT Pro 55 Roman" w:hAnsi="HelveticaNeueLT Pro 55 Roman" w:hint="default"/>
      </w:rPr>
    </w:lvl>
    <w:lvl w:ilvl="3" w:tplc="6A024A40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HelveticaNeueLT Pro 55 Roman" w:hAnsi="HelveticaNeueLT Pro 55 Roman" w:hint="default"/>
      </w:rPr>
    </w:lvl>
    <w:lvl w:ilvl="4" w:tplc="DA765FBE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HelveticaNeueLT Pro 55 Roman" w:hAnsi="HelveticaNeueLT Pro 55 Roman" w:hint="default"/>
      </w:rPr>
    </w:lvl>
    <w:lvl w:ilvl="5" w:tplc="8354CE40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HelveticaNeueLT Pro 55 Roman" w:hAnsi="HelveticaNeueLT Pro 55 Roman" w:hint="default"/>
      </w:rPr>
    </w:lvl>
    <w:lvl w:ilvl="6" w:tplc="EDAA2562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HelveticaNeueLT Pro 55 Roman" w:hAnsi="HelveticaNeueLT Pro 55 Roman" w:hint="default"/>
      </w:rPr>
    </w:lvl>
    <w:lvl w:ilvl="7" w:tplc="72A0F244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HelveticaNeueLT Pro 55 Roman" w:hAnsi="HelveticaNeueLT Pro 55 Roman" w:hint="default"/>
      </w:rPr>
    </w:lvl>
    <w:lvl w:ilvl="8" w:tplc="E47AD2E2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HelveticaNeueLT Pro 55 Roman" w:hAnsi="HelveticaNeueLT Pro 55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696"/>
    <w:rsid w:val="00001E17"/>
    <w:rsid w:val="00002E27"/>
    <w:rsid w:val="000100A7"/>
    <w:rsid w:val="00015D33"/>
    <w:rsid w:val="0002236E"/>
    <w:rsid w:val="00023ED2"/>
    <w:rsid w:val="00032B89"/>
    <w:rsid w:val="00034A54"/>
    <w:rsid w:val="00037BD1"/>
    <w:rsid w:val="000452C1"/>
    <w:rsid w:val="00050543"/>
    <w:rsid w:val="000505C7"/>
    <w:rsid w:val="00053C7C"/>
    <w:rsid w:val="000614E9"/>
    <w:rsid w:val="00071ACA"/>
    <w:rsid w:val="00076799"/>
    <w:rsid w:val="000823B3"/>
    <w:rsid w:val="00083C22"/>
    <w:rsid w:val="00087405"/>
    <w:rsid w:val="00095DA5"/>
    <w:rsid w:val="00095F04"/>
    <w:rsid w:val="0009688A"/>
    <w:rsid w:val="00097DCF"/>
    <w:rsid w:val="000A30E6"/>
    <w:rsid w:val="000A3E64"/>
    <w:rsid w:val="000A4BC3"/>
    <w:rsid w:val="000B418D"/>
    <w:rsid w:val="000B46C8"/>
    <w:rsid w:val="000C0241"/>
    <w:rsid w:val="000C3A62"/>
    <w:rsid w:val="000C63C5"/>
    <w:rsid w:val="000D31A4"/>
    <w:rsid w:val="000D3F90"/>
    <w:rsid w:val="000D64FC"/>
    <w:rsid w:val="000E2A06"/>
    <w:rsid w:val="000E6FCD"/>
    <w:rsid w:val="000E7F00"/>
    <w:rsid w:val="000F5E6D"/>
    <w:rsid w:val="000F69D1"/>
    <w:rsid w:val="000F6AB8"/>
    <w:rsid w:val="001070A1"/>
    <w:rsid w:val="001103E3"/>
    <w:rsid w:val="001140C9"/>
    <w:rsid w:val="0011465D"/>
    <w:rsid w:val="001209A8"/>
    <w:rsid w:val="00131F9A"/>
    <w:rsid w:val="001337BE"/>
    <w:rsid w:val="00143773"/>
    <w:rsid w:val="00150D8A"/>
    <w:rsid w:val="0015657E"/>
    <w:rsid w:val="00162811"/>
    <w:rsid w:val="00172388"/>
    <w:rsid w:val="00172635"/>
    <w:rsid w:val="001728EE"/>
    <w:rsid w:val="00185704"/>
    <w:rsid w:val="001923F4"/>
    <w:rsid w:val="00197930"/>
    <w:rsid w:val="001A019C"/>
    <w:rsid w:val="001A6EB0"/>
    <w:rsid w:val="001B0A65"/>
    <w:rsid w:val="001B1096"/>
    <w:rsid w:val="001B3523"/>
    <w:rsid w:val="001B5F29"/>
    <w:rsid w:val="001C0541"/>
    <w:rsid w:val="001C59E4"/>
    <w:rsid w:val="001C71AC"/>
    <w:rsid w:val="001E36EA"/>
    <w:rsid w:val="001E4B10"/>
    <w:rsid w:val="001F0757"/>
    <w:rsid w:val="001F0E5D"/>
    <w:rsid w:val="001F465A"/>
    <w:rsid w:val="001F5BB8"/>
    <w:rsid w:val="002035B6"/>
    <w:rsid w:val="0020671A"/>
    <w:rsid w:val="00212DEF"/>
    <w:rsid w:val="00215622"/>
    <w:rsid w:val="002222A7"/>
    <w:rsid w:val="0022239B"/>
    <w:rsid w:val="002232B7"/>
    <w:rsid w:val="00227EB8"/>
    <w:rsid w:val="00231049"/>
    <w:rsid w:val="00235F60"/>
    <w:rsid w:val="00240DB8"/>
    <w:rsid w:val="002563D0"/>
    <w:rsid w:val="00256929"/>
    <w:rsid w:val="00264455"/>
    <w:rsid w:val="002668E7"/>
    <w:rsid w:val="00272E45"/>
    <w:rsid w:val="0027466D"/>
    <w:rsid w:val="0027639B"/>
    <w:rsid w:val="002800CD"/>
    <w:rsid w:val="00283FD3"/>
    <w:rsid w:val="0029257F"/>
    <w:rsid w:val="002A019A"/>
    <w:rsid w:val="002A1FBE"/>
    <w:rsid w:val="002B1076"/>
    <w:rsid w:val="002B17FE"/>
    <w:rsid w:val="002B4FEB"/>
    <w:rsid w:val="002B5D67"/>
    <w:rsid w:val="002C1A19"/>
    <w:rsid w:val="002C5F72"/>
    <w:rsid w:val="002D4851"/>
    <w:rsid w:val="002D7F17"/>
    <w:rsid w:val="002E7BFD"/>
    <w:rsid w:val="002F6B4C"/>
    <w:rsid w:val="002F6FBD"/>
    <w:rsid w:val="0030059D"/>
    <w:rsid w:val="00300CB8"/>
    <w:rsid w:val="003065E7"/>
    <w:rsid w:val="00310B9C"/>
    <w:rsid w:val="00316125"/>
    <w:rsid w:val="00320842"/>
    <w:rsid w:val="0032426D"/>
    <w:rsid w:val="00337FB7"/>
    <w:rsid w:val="00342296"/>
    <w:rsid w:val="00357560"/>
    <w:rsid w:val="0036662D"/>
    <w:rsid w:val="00370720"/>
    <w:rsid w:val="00371368"/>
    <w:rsid w:val="00373D89"/>
    <w:rsid w:val="003800BF"/>
    <w:rsid w:val="0038168E"/>
    <w:rsid w:val="003837E4"/>
    <w:rsid w:val="003933BF"/>
    <w:rsid w:val="003A08D5"/>
    <w:rsid w:val="003A3B34"/>
    <w:rsid w:val="003A40CE"/>
    <w:rsid w:val="003A6998"/>
    <w:rsid w:val="003A7141"/>
    <w:rsid w:val="003A7641"/>
    <w:rsid w:val="003B0DAE"/>
    <w:rsid w:val="003B221A"/>
    <w:rsid w:val="003C4B1A"/>
    <w:rsid w:val="003C557A"/>
    <w:rsid w:val="003C5C65"/>
    <w:rsid w:val="003C5D26"/>
    <w:rsid w:val="003D2269"/>
    <w:rsid w:val="003D2C93"/>
    <w:rsid w:val="003E3639"/>
    <w:rsid w:val="003E615B"/>
    <w:rsid w:val="003F5579"/>
    <w:rsid w:val="003F645D"/>
    <w:rsid w:val="003F6C20"/>
    <w:rsid w:val="003F720A"/>
    <w:rsid w:val="00400757"/>
    <w:rsid w:val="00402B5E"/>
    <w:rsid w:val="00406ADE"/>
    <w:rsid w:val="00407156"/>
    <w:rsid w:val="00407388"/>
    <w:rsid w:val="004106FB"/>
    <w:rsid w:val="0041568D"/>
    <w:rsid w:val="0041586B"/>
    <w:rsid w:val="00415CA9"/>
    <w:rsid w:val="004237E5"/>
    <w:rsid w:val="004305C8"/>
    <w:rsid w:val="00432771"/>
    <w:rsid w:val="004378C4"/>
    <w:rsid w:val="00453324"/>
    <w:rsid w:val="004551E7"/>
    <w:rsid w:val="00470E66"/>
    <w:rsid w:val="00472A1A"/>
    <w:rsid w:val="0047375C"/>
    <w:rsid w:val="004763B5"/>
    <w:rsid w:val="004845D7"/>
    <w:rsid w:val="00493656"/>
    <w:rsid w:val="00495D3F"/>
    <w:rsid w:val="004A0FD9"/>
    <w:rsid w:val="004A48C7"/>
    <w:rsid w:val="004A5CF0"/>
    <w:rsid w:val="004A6037"/>
    <w:rsid w:val="004B6CCC"/>
    <w:rsid w:val="004C041E"/>
    <w:rsid w:val="004C39A8"/>
    <w:rsid w:val="004C73F0"/>
    <w:rsid w:val="004D24AA"/>
    <w:rsid w:val="004D3B06"/>
    <w:rsid w:val="004D3C59"/>
    <w:rsid w:val="004E1BDE"/>
    <w:rsid w:val="004E6BC8"/>
    <w:rsid w:val="004F387D"/>
    <w:rsid w:val="004F4264"/>
    <w:rsid w:val="00505CDB"/>
    <w:rsid w:val="00513755"/>
    <w:rsid w:val="00513F2C"/>
    <w:rsid w:val="00514605"/>
    <w:rsid w:val="00514B6A"/>
    <w:rsid w:val="00523B25"/>
    <w:rsid w:val="00524181"/>
    <w:rsid w:val="00524570"/>
    <w:rsid w:val="00526CFA"/>
    <w:rsid w:val="00532C41"/>
    <w:rsid w:val="00533434"/>
    <w:rsid w:val="0053375B"/>
    <w:rsid w:val="005363C3"/>
    <w:rsid w:val="00536605"/>
    <w:rsid w:val="0054022E"/>
    <w:rsid w:val="005435B9"/>
    <w:rsid w:val="005444D1"/>
    <w:rsid w:val="00545988"/>
    <w:rsid w:val="00553039"/>
    <w:rsid w:val="005571A4"/>
    <w:rsid w:val="00563174"/>
    <w:rsid w:val="005638C9"/>
    <w:rsid w:val="00564AEE"/>
    <w:rsid w:val="00565AA4"/>
    <w:rsid w:val="00566C8C"/>
    <w:rsid w:val="005713A4"/>
    <w:rsid w:val="005716C0"/>
    <w:rsid w:val="00572AC8"/>
    <w:rsid w:val="00573CEA"/>
    <w:rsid w:val="00582C23"/>
    <w:rsid w:val="00583645"/>
    <w:rsid w:val="00590415"/>
    <w:rsid w:val="00591A23"/>
    <w:rsid w:val="00595125"/>
    <w:rsid w:val="005A79BF"/>
    <w:rsid w:val="005A7FF8"/>
    <w:rsid w:val="005C2590"/>
    <w:rsid w:val="005D2227"/>
    <w:rsid w:val="005E0AC1"/>
    <w:rsid w:val="005E0BD0"/>
    <w:rsid w:val="005E2376"/>
    <w:rsid w:val="005E3EDA"/>
    <w:rsid w:val="005F4B42"/>
    <w:rsid w:val="006053BA"/>
    <w:rsid w:val="0060638E"/>
    <w:rsid w:val="00615A1D"/>
    <w:rsid w:val="0064003E"/>
    <w:rsid w:val="00645771"/>
    <w:rsid w:val="00645C3F"/>
    <w:rsid w:val="00651069"/>
    <w:rsid w:val="00655ECA"/>
    <w:rsid w:val="0066581B"/>
    <w:rsid w:val="00665C11"/>
    <w:rsid w:val="0066771C"/>
    <w:rsid w:val="00670992"/>
    <w:rsid w:val="00671A0B"/>
    <w:rsid w:val="00671FCA"/>
    <w:rsid w:val="00675B2E"/>
    <w:rsid w:val="00676726"/>
    <w:rsid w:val="00676A49"/>
    <w:rsid w:val="006805A0"/>
    <w:rsid w:val="00685B5A"/>
    <w:rsid w:val="006860CA"/>
    <w:rsid w:val="006A240F"/>
    <w:rsid w:val="006A45F2"/>
    <w:rsid w:val="006A50CD"/>
    <w:rsid w:val="006A5446"/>
    <w:rsid w:val="006B0254"/>
    <w:rsid w:val="006C1C68"/>
    <w:rsid w:val="006C2125"/>
    <w:rsid w:val="006C7B61"/>
    <w:rsid w:val="006D01BF"/>
    <w:rsid w:val="006D07EE"/>
    <w:rsid w:val="006D1898"/>
    <w:rsid w:val="006D2BC4"/>
    <w:rsid w:val="006D3CB9"/>
    <w:rsid w:val="006F7828"/>
    <w:rsid w:val="007025FF"/>
    <w:rsid w:val="00702AF9"/>
    <w:rsid w:val="00703271"/>
    <w:rsid w:val="00710D36"/>
    <w:rsid w:val="007178C8"/>
    <w:rsid w:val="007359CC"/>
    <w:rsid w:val="007362B1"/>
    <w:rsid w:val="00737BEC"/>
    <w:rsid w:val="007475AE"/>
    <w:rsid w:val="00747E4C"/>
    <w:rsid w:val="00751A71"/>
    <w:rsid w:val="0075327A"/>
    <w:rsid w:val="007540EF"/>
    <w:rsid w:val="00761BCE"/>
    <w:rsid w:val="00763C54"/>
    <w:rsid w:val="0076416E"/>
    <w:rsid w:val="00770199"/>
    <w:rsid w:val="00775B76"/>
    <w:rsid w:val="007814D7"/>
    <w:rsid w:val="00784409"/>
    <w:rsid w:val="00786672"/>
    <w:rsid w:val="00792A1C"/>
    <w:rsid w:val="00793877"/>
    <w:rsid w:val="007A30A8"/>
    <w:rsid w:val="007A4967"/>
    <w:rsid w:val="007B223E"/>
    <w:rsid w:val="007B6079"/>
    <w:rsid w:val="007B6F76"/>
    <w:rsid w:val="007C6936"/>
    <w:rsid w:val="007D51FC"/>
    <w:rsid w:val="007F0FFE"/>
    <w:rsid w:val="007F39A7"/>
    <w:rsid w:val="00801D48"/>
    <w:rsid w:val="00803A48"/>
    <w:rsid w:val="00805EFF"/>
    <w:rsid w:val="00807267"/>
    <w:rsid w:val="008123AC"/>
    <w:rsid w:val="00812F67"/>
    <w:rsid w:val="008132A9"/>
    <w:rsid w:val="008176DB"/>
    <w:rsid w:val="00817845"/>
    <w:rsid w:val="00817CB1"/>
    <w:rsid w:val="00823F40"/>
    <w:rsid w:val="00832D62"/>
    <w:rsid w:val="00835739"/>
    <w:rsid w:val="00840626"/>
    <w:rsid w:val="008407B6"/>
    <w:rsid w:val="00840917"/>
    <w:rsid w:val="00842BAF"/>
    <w:rsid w:val="00843884"/>
    <w:rsid w:val="00845127"/>
    <w:rsid w:val="00851EAC"/>
    <w:rsid w:val="00861BBE"/>
    <w:rsid w:val="00871252"/>
    <w:rsid w:val="00871619"/>
    <w:rsid w:val="008732B7"/>
    <w:rsid w:val="00881AD1"/>
    <w:rsid w:val="008839BF"/>
    <w:rsid w:val="00885DD1"/>
    <w:rsid w:val="00887D04"/>
    <w:rsid w:val="00892485"/>
    <w:rsid w:val="008971A0"/>
    <w:rsid w:val="008A01B3"/>
    <w:rsid w:val="008A0859"/>
    <w:rsid w:val="008B3337"/>
    <w:rsid w:val="008B3C13"/>
    <w:rsid w:val="008B4484"/>
    <w:rsid w:val="008B5016"/>
    <w:rsid w:val="008B5465"/>
    <w:rsid w:val="008B6597"/>
    <w:rsid w:val="008C0B43"/>
    <w:rsid w:val="008C2CCC"/>
    <w:rsid w:val="008C2E9B"/>
    <w:rsid w:val="008C5710"/>
    <w:rsid w:val="008D0BAC"/>
    <w:rsid w:val="008D2A17"/>
    <w:rsid w:val="008D5E66"/>
    <w:rsid w:val="008D6072"/>
    <w:rsid w:val="008E2FC1"/>
    <w:rsid w:val="008F0633"/>
    <w:rsid w:val="008F191D"/>
    <w:rsid w:val="008F27A7"/>
    <w:rsid w:val="008F2E96"/>
    <w:rsid w:val="00900654"/>
    <w:rsid w:val="009024D1"/>
    <w:rsid w:val="009111C6"/>
    <w:rsid w:val="00920CD6"/>
    <w:rsid w:val="00923D79"/>
    <w:rsid w:val="00927DB3"/>
    <w:rsid w:val="00931AD0"/>
    <w:rsid w:val="00931EB2"/>
    <w:rsid w:val="00931F3F"/>
    <w:rsid w:val="00931FF7"/>
    <w:rsid w:val="0093483D"/>
    <w:rsid w:val="009376E2"/>
    <w:rsid w:val="00943141"/>
    <w:rsid w:val="00944B92"/>
    <w:rsid w:val="00955D87"/>
    <w:rsid w:val="00956813"/>
    <w:rsid w:val="00956814"/>
    <w:rsid w:val="00957FF4"/>
    <w:rsid w:val="00960070"/>
    <w:rsid w:val="00964A51"/>
    <w:rsid w:val="0096511C"/>
    <w:rsid w:val="00965FBF"/>
    <w:rsid w:val="00970188"/>
    <w:rsid w:val="009808F5"/>
    <w:rsid w:val="00983098"/>
    <w:rsid w:val="00984E61"/>
    <w:rsid w:val="009859F6"/>
    <w:rsid w:val="00986C88"/>
    <w:rsid w:val="009920D3"/>
    <w:rsid w:val="009942B6"/>
    <w:rsid w:val="009A2370"/>
    <w:rsid w:val="009A2C3F"/>
    <w:rsid w:val="009A6440"/>
    <w:rsid w:val="009A704D"/>
    <w:rsid w:val="009B0B10"/>
    <w:rsid w:val="009B40FD"/>
    <w:rsid w:val="009B7493"/>
    <w:rsid w:val="009C171D"/>
    <w:rsid w:val="009D28EF"/>
    <w:rsid w:val="009D49F9"/>
    <w:rsid w:val="009D648E"/>
    <w:rsid w:val="009E1448"/>
    <w:rsid w:val="009E1636"/>
    <w:rsid w:val="009E2AAD"/>
    <w:rsid w:val="009E3567"/>
    <w:rsid w:val="009E53DB"/>
    <w:rsid w:val="009E66E1"/>
    <w:rsid w:val="009E78E2"/>
    <w:rsid w:val="009F1560"/>
    <w:rsid w:val="009F16E5"/>
    <w:rsid w:val="00A009C4"/>
    <w:rsid w:val="00A0273C"/>
    <w:rsid w:val="00A02A6F"/>
    <w:rsid w:val="00A03E4E"/>
    <w:rsid w:val="00A04D7D"/>
    <w:rsid w:val="00A052B2"/>
    <w:rsid w:val="00A11FCA"/>
    <w:rsid w:val="00A12861"/>
    <w:rsid w:val="00A23311"/>
    <w:rsid w:val="00A25C4F"/>
    <w:rsid w:val="00A34480"/>
    <w:rsid w:val="00A35BBE"/>
    <w:rsid w:val="00A35ECA"/>
    <w:rsid w:val="00A36025"/>
    <w:rsid w:val="00A404C6"/>
    <w:rsid w:val="00A40D56"/>
    <w:rsid w:val="00A410E7"/>
    <w:rsid w:val="00A45A7F"/>
    <w:rsid w:val="00A46841"/>
    <w:rsid w:val="00A53742"/>
    <w:rsid w:val="00A537ED"/>
    <w:rsid w:val="00A6537C"/>
    <w:rsid w:val="00A672A2"/>
    <w:rsid w:val="00A74D5E"/>
    <w:rsid w:val="00A75557"/>
    <w:rsid w:val="00A80805"/>
    <w:rsid w:val="00A84250"/>
    <w:rsid w:val="00A85512"/>
    <w:rsid w:val="00A869A5"/>
    <w:rsid w:val="00A91211"/>
    <w:rsid w:val="00A94F54"/>
    <w:rsid w:val="00AA3CBB"/>
    <w:rsid w:val="00AB00A0"/>
    <w:rsid w:val="00AB0FC2"/>
    <w:rsid w:val="00AB2687"/>
    <w:rsid w:val="00AB455C"/>
    <w:rsid w:val="00AB644B"/>
    <w:rsid w:val="00AB678F"/>
    <w:rsid w:val="00AC0BE8"/>
    <w:rsid w:val="00AC6343"/>
    <w:rsid w:val="00AD5CC3"/>
    <w:rsid w:val="00AD7A1F"/>
    <w:rsid w:val="00AE145E"/>
    <w:rsid w:val="00AE6B09"/>
    <w:rsid w:val="00AF6664"/>
    <w:rsid w:val="00B00A26"/>
    <w:rsid w:val="00B0602F"/>
    <w:rsid w:val="00B06516"/>
    <w:rsid w:val="00B07085"/>
    <w:rsid w:val="00B10161"/>
    <w:rsid w:val="00B1024B"/>
    <w:rsid w:val="00B11567"/>
    <w:rsid w:val="00B138A2"/>
    <w:rsid w:val="00B23A42"/>
    <w:rsid w:val="00B33749"/>
    <w:rsid w:val="00B354D2"/>
    <w:rsid w:val="00B431AF"/>
    <w:rsid w:val="00B46FC9"/>
    <w:rsid w:val="00B513EC"/>
    <w:rsid w:val="00B53BF4"/>
    <w:rsid w:val="00B56D37"/>
    <w:rsid w:val="00B57E04"/>
    <w:rsid w:val="00B60CA7"/>
    <w:rsid w:val="00B613E9"/>
    <w:rsid w:val="00B67999"/>
    <w:rsid w:val="00B70696"/>
    <w:rsid w:val="00B7582A"/>
    <w:rsid w:val="00B82993"/>
    <w:rsid w:val="00B838BF"/>
    <w:rsid w:val="00B84758"/>
    <w:rsid w:val="00B85DDB"/>
    <w:rsid w:val="00B928DE"/>
    <w:rsid w:val="00B954A7"/>
    <w:rsid w:val="00B96122"/>
    <w:rsid w:val="00B97538"/>
    <w:rsid w:val="00BA3325"/>
    <w:rsid w:val="00BA68B3"/>
    <w:rsid w:val="00BB3422"/>
    <w:rsid w:val="00BC03CD"/>
    <w:rsid w:val="00BC2756"/>
    <w:rsid w:val="00BC45DF"/>
    <w:rsid w:val="00BD54A3"/>
    <w:rsid w:val="00BD63B0"/>
    <w:rsid w:val="00BE0363"/>
    <w:rsid w:val="00BE417D"/>
    <w:rsid w:val="00BE6685"/>
    <w:rsid w:val="00BF0BC2"/>
    <w:rsid w:val="00BF10C6"/>
    <w:rsid w:val="00BF1679"/>
    <w:rsid w:val="00BF1D76"/>
    <w:rsid w:val="00BF28C4"/>
    <w:rsid w:val="00BF7A9F"/>
    <w:rsid w:val="00C0097E"/>
    <w:rsid w:val="00C03396"/>
    <w:rsid w:val="00C07ED7"/>
    <w:rsid w:val="00C11F99"/>
    <w:rsid w:val="00C12FAD"/>
    <w:rsid w:val="00C133B9"/>
    <w:rsid w:val="00C20DA4"/>
    <w:rsid w:val="00C243F8"/>
    <w:rsid w:val="00C26BC7"/>
    <w:rsid w:val="00C34E1E"/>
    <w:rsid w:val="00C36C4E"/>
    <w:rsid w:val="00C410E2"/>
    <w:rsid w:val="00C42946"/>
    <w:rsid w:val="00C455A9"/>
    <w:rsid w:val="00C46351"/>
    <w:rsid w:val="00C55B00"/>
    <w:rsid w:val="00C56768"/>
    <w:rsid w:val="00C56D62"/>
    <w:rsid w:val="00C60A58"/>
    <w:rsid w:val="00C618D7"/>
    <w:rsid w:val="00C63CA1"/>
    <w:rsid w:val="00C64360"/>
    <w:rsid w:val="00C752CC"/>
    <w:rsid w:val="00C76EE1"/>
    <w:rsid w:val="00C77D52"/>
    <w:rsid w:val="00C81763"/>
    <w:rsid w:val="00C84913"/>
    <w:rsid w:val="00C91E78"/>
    <w:rsid w:val="00C92163"/>
    <w:rsid w:val="00C9217C"/>
    <w:rsid w:val="00C95AAA"/>
    <w:rsid w:val="00C95EBA"/>
    <w:rsid w:val="00CA4499"/>
    <w:rsid w:val="00CA7313"/>
    <w:rsid w:val="00CC0DBE"/>
    <w:rsid w:val="00CC1289"/>
    <w:rsid w:val="00CC32A2"/>
    <w:rsid w:val="00CC774E"/>
    <w:rsid w:val="00CD4E0F"/>
    <w:rsid w:val="00CE113F"/>
    <w:rsid w:val="00CF3E3A"/>
    <w:rsid w:val="00D01CFF"/>
    <w:rsid w:val="00D05D18"/>
    <w:rsid w:val="00D176E4"/>
    <w:rsid w:val="00D2183D"/>
    <w:rsid w:val="00D27B38"/>
    <w:rsid w:val="00D404AE"/>
    <w:rsid w:val="00D4136C"/>
    <w:rsid w:val="00D43D7E"/>
    <w:rsid w:val="00D44528"/>
    <w:rsid w:val="00D471E6"/>
    <w:rsid w:val="00D4746A"/>
    <w:rsid w:val="00D574D5"/>
    <w:rsid w:val="00D57C5A"/>
    <w:rsid w:val="00D73CDD"/>
    <w:rsid w:val="00D7456C"/>
    <w:rsid w:val="00D75595"/>
    <w:rsid w:val="00D77764"/>
    <w:rsid w:val="00D86524"/>
    <w:rsid w:val="00D91BE0"/>
    <w:rsid w:val="00D93031"/>
    <w:rsid w:val="00D9306E"/>
    <w:rsid w:val="00D96615"/>
    <w:rsid w:val="00DA16FE"/>
    <w:rsid w:val="00DB1456"/>
    <w:rsid w:val="00DB51F1"/>
    <w:rsid w:val="00DB5FD4"/>
    <w:rsid w:val="00DC2855"/>
    <w:rsid w:val="00DC40F8"/>
    <w:rsid w:val="00DC4C93"/>
    <w:rsid w:val="00DD3F9A"/>
    <w:rsid w:val="00DE08B9"/>
    <w:rsid w:val="00DE0FB4"/>
    <w:rsid w:val="00DE3BDF"/>
    <w:rsid w:val="00DE5F21"/>
    <w:rsid w:val="00DE6525"/>
    <w:rsid w:val="00DF3433"/>
    <w:rsid w:val="00DF7748"/>
    <w:rsid w:val="00E0199A"/>
    <w:rsid w:val="00E04E93"/>
    <w:rsid w:val="00E058B7"/>
    <w:rsid w:val="00E07720"/>
    <w:rsid w:val="00E103B7"/>
    <w:rsid w:val="00E12604"/>
    <w:rsid w:val="00E1781D"/>
    <w:rsid w:val="00E17A84"/>
    <w:rsid w:val="00E21AF4"/>
    <w:rsid w:val="00E430C9"/>
    <w:rsid w:val="00E56755"/>
    <w:rsid w:val="00E57CF5"/>
    <w:rsid w:val="00E64474"/>
    <w:rsid w:val="00E75246"/>
    <w:rsid w:val="00E80265"/>
    <w:rsid w:val="00E90A83"/>
    <w:rsid w:val="00E94F0B"/>
    <w:rsid w:val="00E96300"/>
    <w:rsid w:val="00E978D4"/>
    <w:rsid w:val="00E97E11"/>
    <w:rsid w:val="00EA3803"/>
    <w:rsid w:val="00EA3937"/>
    <w:rsid w:val="00EA3DC8"/>
    <w:rsid w:val="00EA644D"/>
    <w:rsid w:val="00EC2BE2"/>
    <w:rsid w:val="00EC2FB2"/>
    <w:rsid w:val="00EC4B66"/>
    <w:rsid w:val="00EC5FF2"/>
    <w:rsid w:val="00ED3909"/>
    <w:rsid w:val="00ED4983"/>
    <w:rsid w:val="00ED69BA"/>
    <w:rsid w:val="00EE193B"/>
    <w:rsid w:val="00EE2F49"/>
    <w:rsid w:val="00EE7FF0"/>
    <w:rsid w:val="00EF6B66"/>
    <w:rsid w:val="00F01E35"/>
    <w:rsid w:val="00F114B4"/>
    <w:rsid w:val="00F21E2E"/>
    <w:rsid w:val="00F22E8C"/>
    <w:rsid w:val="00F246ED"/>
    <w:rsid w:val="00F259E5"/>
    <w:rsid w:val="00F337AE"/>
    <w:rsid w:val="00F353AB"/>
    <w:rsid w:val="00F46D7A"/>
    <w:rsid w:val="00F53B44"/>
    <w:rsid w:val="00F545DE"/>
    <w:rsid w:val="00F57F2F"/>
    <w:rsid w:val="00F62AFB"/>
    <w:rsid w:val="00F639C6"/>
    <w:rsid w:val="00F6460F"/>
    <w:rsid w:val="00F74330"/>
    <w:rsid w:val="00F828D2"/>
    <w:rsid w:val="00F84C83"/>
    <w:rsid w:val="00F9477B"/>
    <w:rsid w:val="00FA035E"/>
    <w:rsid w:val="00FA088A"/>
    <w:rsid w:val="00FA3172"/>
    <w:rsid w:val="00FA5E68"/>
    <w:rsid w:val="00FB509D"/>
    <w:rsid w:val="00FB609C"/>
    <w:rsid w:val="00FB7D5A"/>
    <w:rsid w:val="00FC7668"/>
    <w:rsid w:val="00FD1F19"/>
    <w:rsid w:val="00FD25A3"/>
    <w:rsid w:val="00FE3D2D"/>
    <w:rsid w:val="00FE5570"/>
    <w:rsid w:val="00FE6D66"/>
    <w:rsid w:val="00FF0512"/>
    <w:rsid w:val="00FF2DC3"/>
    <w:rsid w:val="00FF3D79"/>
    <w:rsid w:val="00FF40C5"/>
    <w:rsid w:val="00FF4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7A87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rsid w:val="00470E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70696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0696"/>
    <w:pPr>
      <w:widowControl w:val="0"/>
    </w:pPr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Heading11">
    <w:name w:val="Heading 11"/>
    <w:basedOn w:val="a"/>
    <w:uiPriority w:val="1"/>
    <w:qFormat/>
    <w:rsid w:val="00B70696"/>
    <w:pPr>
      <w:widowControl w:val="0"/>
      <w:ind w:left="420" w:right="1193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-11">
    <w:name w:val="Цветной список - Акцент 11"/>
    <w:basedOn w:val="a"/>
    <w:uiPriority w:val="1"/>
    <w:qFormat/>
    <w:rsid w:val="00B70696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70696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965FBF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D93B8D"/>
    <w:rPr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965FBF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D93B8D"/>
    <w:rPr>
      <w:lang w:val="x-none" w:eastAsia="x-none"/>
    </w:rPr>
  </w:style>
  <w:style w:type="paragraph" w:customStyle="1" w:styleId="1">
    <w:name w:val="1"/>
    <w:rsid w:val="00DC34B3"/>
    <w:pPr>
      <w:widowControl w:val="0"/>
    </w:pPr>
    <w:rPr>
      <w:sz w:val="22"/>
      <w:szCs w:val="22"/>
      <w:lang w:val="en-US" w:eastAsia="en-US"/>
    </w:rPr>
  </w:style>
  <w:style w:type="character" w:styleId="a8">
    <w:name w:val="Hyperlink"/>
    <w:uiPriority w:val="99"/>
    <w:unhideWhenUsed/>
    <w:rsid w:val="00DC34B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362B"/>
    <w:pPr>
      <w:widowControl w:val="0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0E362B"/>
    <w:rPr>
      <w:rFonts w:ascii="Tahoma" w:eastAsia="Calibri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4C518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C518E"/>
    <w:pPr>
      <w:widowControl w:val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uiPriority w:val="99"/>
    <w:semiHidden/>
    <w:rsid w:val="004C518E"/>
    <w:rPr>
      <w:rFonts w:ascii="Calibri" w:eastAsia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C518E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4C518E"/>
    <w:rPr>
      <w:rFonts w:ascii="Calibri" w:eastAsia="Calibri" w:hAnsi="Calibri" w:cs="Calibri"/>
      <w:b/>
      <w:bCs/>
      <w:sz w:val="20"/>
      <w:szCs w:val="20"/>
    </w:rPr>
  </w:style>
  <w:style w:type="character" w:styleId="af0">
    <w:name w:val="FollowedHyperlink"/>
    <w:uiPriority w:val="99"/>
    <w:semiHidden/>
    <w:unhideWhenUsed/>
    <w:rsid w:val="00D822EC"/>
    <w:rPr>
      <w:color w:val="800080"/>
      <w:u w:val="single"/>
    </w:rPr>
  </w:style>
  <w:style w:type="character" w:styleId="af1">
    <w:name w:val="page number"/>
    <w:rsid w:val="00676726"/>
  </w:style>
  <w:style w:type="paragraph" w:customStyle="1" w:styleId="1-21">
    <w:name w:val="Средняя сетка 1 - Акцент 21"/>
    <w:basedOn w:val="a"/>
    <w:uiPriority w:val="34"/>
    <w:qFormat/>
    <w:rsid w:val="004E6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70992"/>
    <w:pPr>
      <w:widowControl w:val="0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af3">
    <w:name w:val="footnote text"/>
    <w:basedOn w:val="a"/>
    <w:link w:val="af4"/>
    <w:rsid w:val="00256929"/>
    <w:pPr>
      <w:widowControl w:val="0"/>
    </w:pPr>
    <w:rPr>
      <w:rFonts w:ascii="Calibri" w:eastAsia="Calibri" w:hAnsi="Calibri" w:cs="Calibri"/>
      <w:lang w:val="en-US" w:eastAsia="en-US"/>
    </w:rPr>
  </w:style>
  <w:style w:type="character" w:customStyle="1" w:styleId="af4">
    <w:name w:val="Текст сноски Знак"/>
    <w:basedOn w:val="a0"/>
    <w:link w:val="af3"/>
    <w:rsid w:val="00256929"/>
    <w:rPr>
      <w:rFonts w:cs="Calibri"/>
      <w:sz w:val="24"/>
      <w:szCs w:val="24"/>
      <w:lang w:val="en-US" w:eastAsia="en-US"/>
    </w:rPr>
  </w:style>
  <w:style w:type="character" w:styleId="af5">
    <w:name w:val="footnote reference"/>
    <w:basedOn w:val="a0"/>
    <w:rsid w:val="00256929"/>
    <w:rPr>
      <w:vertAlign w:val="superscript"/>
    </w:rPr>
  </w:style>
  <w:style w:type="character" w:styleId="af6">
    <w:name w:val="Strong"/>
    <w:uiPriority w:val="22"/>
    <w:qFormat/>
    <w:rsid w:val="00A869A5"/>
    <w:rPr>
      <w:b/>
      <w:bCs/>
    </w:rPr>
  </w:style>
  <w:style w:type="paragraph" w:styleId="af7">
    <w:name w:val="Normal (Web)"/>
    <w:basedOn w:val="a"/>
    <w:uiPriority w:val="99"/>
    <w:unhideWhenUsed/>
    <w:rsid w:val="00AD7A1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0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7766">
          <w:marLeft w:val="27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4994">
          <w:marLeft w:val="27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461">
          <w:marLeft w:val="27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396">
          <w:marLeft w:val="274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569">
          <w:marLeft w:val="274"/>
          <w:marRight w:val="6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419">
          <w:marLeft w:val="274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572">
          <w:marLeft w:val="274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697">
          <w:marLeft w:val="274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014">
          <w:marLeft w:val="274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970">
          <w:marLeft w:val="274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4317">
          <w:marLeft w:val="274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ram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1EE4-29A8-4A2E-9360-ACB800DA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3509</Characters>
  <Application>Microsoft Office Word</Application>
  <DocSecurity>4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TMD Friction Services GmbH</Company>
  <LinksUpToDate>false</LinksUpToDate>
  <CharactersWithSpaces>3998</CharactersWithSpaces>
  <SharedDoc>false</SharedDoc>
  <HLinks>
    <vt:vector size="6" baseType="variant">
      <vt:variant>
        <vt:i4>3145772</vt:i4>
      </vt:variant>
      <vt:variant>
        <vt:i4>0</vt:i4>
      </vt:variant>
      <vt:variant>
        <vt:i4>0</vt:i4>
      </vt:variant>
      <vt:variant>
        <vt:i4>5</vt:i4>
      </vt:variant>
      <vt:variant>
        <vt:lpwstr>mailto:a.sharapova@osram.com%0b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Alexey.Popov</dc:creator>
  <cp:keywords/>
  <cp:lastModifiedBy>Shtykhina, Tatiana</cp:lastModifiedBy>
  <cp:revision>2</cp:revision>
  <cp:lastPrinted>2019-12-10T09:29:00Z</cp:lastPrinted>
  <dcterms:created xsi:type="dcterms:W3CDTF">2020-01-27T07:45:00Z</dcterms:created>
  <dcterms:modified xsi:type="dcterms:W3CDTF">2020-01-27T07:45:00Z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2016-04-28T00:00:00Z</vt:filetime>
  </property>
  <property fmtid="{D5CDD505-2E9C-101B-9397-08002B2CF9AE}" pid="5" name="MSIP_Label_1c8e0fde-d954-47be-ab67-d16694a3feef_Enabled">
    <vt:lpwstr>True</vt:lpwstr>
  </property>
  <property fmtid="{D5CDD505-2E9C-101B-9397-08002B2CF9AE}" pid="6" name="MSIP_Label_1c8e0fde-d954-47be-ab67-d16694a3feef_SiteId">
    <vt:lpwstr>ec1ca250-c234-4d56-a76b-7dfb9eee0c46</vt:lpwstr>
  </property>
  <property fmtid="{D5CDD505-2E9C-101B-9397-08002B2CF9AE}" pid="7" name="MSIP_Label_1c8e0fde-d954-47be-ab67-d16694a3feef_Owner">
    <vt:lpwstr>T.Shtykhina@osram.com</vt:lpwstr>
  </property>
  <property fmtid="{D5CDD505-2E9C-101B-9397-08002B2CF9AE}" pid="8" name="MSIP_Label_1c8e0fde-d954-47be-ab67-d16694a3feef_SetDate">
    <vt:lpwstr>2020-01-22T06:27:32.5169036Z</vt:lpwstr>
  </property>
  <property fmtid="{D5CDD505-2E9C-101B-9397-08002B2CF9AE}" pid="9" name="MSIP_Label_1c8e0fde-d954-47be-ab67-d16694a3feef_Name">
    <vt:lpwstr>Internal Use</vt:lpwstr>
  </property>
  <property fmtid="{D5CDD505-2E9C-101B-9397-08002B2CF9AE}" pid="10" name="MSIP_Label_1c8e0fde-d954-47be-ab67-d16694a3feef_Application">
    <vt:lpwstr>Microsoft Azure Information Protection</vt:lpwstr>
  </property>
  <property fmtid="{D5CDD505-2E9C-101B-9397-08002B2CF9AE}" pid="11" name="MSIP_Label_1c8e0fde-d954-47be-ab67-d16694a3feef_ActionId">
    <vt:lpwstr>8f896b54-305c-4007-bb72-36f24690d926</vt:lpwstr>
  </property>
  <property fmtid="{D5CDD505-2E9C-101B-9397-08002B2CF9AE}" pid="12" name="MSIP_Label_1c8e0fde-d954-47be-ab67-d16694a3feef_Extended_MSFT_Method">
    <vt:lpwstr>Automatic</vt:lpwstr>
  </property>
  <property fmtid="{D5CDD505-2E9C-101B-9397-08002B2CF9AE}" pid="13" name="MSIP_Label_f9dda1df-3fca-45c7-91be-5629a3733338_Enabled">
    <vt:lpwstr>True</vt:lpwstr>
  </property>
  <property fmtid="{D5CDD505-2E9C-101B-9397-08002B2CF9AE}" pid="14" name="MSIP_Label_f9dda1df-3fca-45c7-91be-5629a3733338_SiteId">
    <vt:lpwstr>ec1ca250-c234-4d56-a76b-7dfb9eee0c46</vt:lpwstr>
  </property>
  <property fmtid="{D5CDD505-2E9C-101B-9397-08002B2CF9AE}" pid="15" name="MSIP_Label_f9dda1df-3fca-45c7-91be-5629a3733338_Owner">
    <vt:lpwstr>T.Shtykhina@osram.com</vt:lpwstr>
  </property>
  <property fmtid="{D5CDD505-2E9C-101B-9397-08002B2CF9AE}" pid="16" name="MSIP_Label_f9dda1df-3fca-45c7-91be-5629a3733338_SetDate">
    <vt:lpwstr>2020-01-22T06:27:32.5169036Z</vt:lpwstr>
  </property>
  <property fmtid="{D5CDD505-2E9C-101B-9397-08002B2CF9AE}" pid="17" name="MSIP_Label_f9dda1df-3fca-45c7-91be-5629a3733338_Name">
    <vt:lpwstr>All employees (unprotected)</vt:lpwstr>
  </property>
  <property fmtid="{D5CDD505-2E9C-101B-9397-08002B2CF9AE}" pid="18" name="MSIP_Label_f9dda1df-3fca-45c7-91be-5629a3733338_Application">
    <vt:lpwstr>Microsoft Azure Information Protection</vt:lpwstr>
  </property>
  <property fmtid="{D5CDD505-2E9C-101B-9397-08002B2CF9AE}" pid="19" name="MSIP_Label_f9dda1df-3fca-45c7-91be-5629a3733338_ActionId">
    <vt:lpwstr>8f896b54-305c-4007-bb72-36f24690d926</vt:lpwstr>
  </property>
  <property fmtid="{D5CDD505-2E9C-101B-9397-08002B2CF9AE}" pid="20" name="MSIP_Label_f9dda1df-3fca-45c7-91be-5629a3733338_Parent">
    <vt:lpwstr>1c8e0fde-d954-47be-ab67-d16694a3feef</vt:lpwstr>
  </property>
  <property fmtid="{D5CDD505-2E9C-101B-9397-08002B2CF9AE}" pid="21" name="MSIP_Label_f9dda1df-3fca-45c7-91be-5629a3733338_Extended_MSFT_Method">
    <vt:lpwstr>Automatic</vt:lpwstr>
  </property>
  <property fmtid="{D5CDD505-2E9C-101B-9397-08002B2CF9AE}" pid="22" name="Sensitivity">
    <vt:lpwstr>Internal Use All employees (unprotected)</vt:lpwstr>
  </property>
</Properties>
</file>